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B967889" w14:textId="3E7B989A" w:rsidR="005C1A0D" w:rsidRPr="008F3C48" w:rsidRDefault="00301567" w:rsidP="001409C9">
      <w:pPr>
        <w:jc w:val="center"/>
        <w:rPr>
          <w:rFonts w:ascii="GHEA Grapalat" w:hAnsi="GHEA Grapalat" w:cs="Arial"/>
          <w:b/>
          <w:lang w:val="en-GB"/>
        </w:rPr>
      </w:pPr>
      <w:r w:rsidRPr="008F3C48">
        <w:rPr>
          <w:rFonts w:ascii="GHEA Grapalat" w:eastAsia="Times New Roman" w:hAnsi="GHEA Grapalat"/>
          <w:b/>
          <w:i/>
          <w:noProof/>
          <w:color w:val="002060"/>
          <w:sz w:val="44"/>
          <w:szCs w:val="44"/>
        </w:rPr>
        <mc:AlternateContent>
          <mc:Choice Requires="wps">
            <w:drawing>
              <wp:anchor distT="0" distB="0" distL="114300" distR="114300" simplePos="0" relativeHeight="251669504" behindDoc="0" locked="0" layoutInCell="0" allowOverlap="1" wp14:anchorId="56434950" wp14:editId="0229E763">
                <wp:simplePos x="0" y="0"/>
                <wp:positionH relativeFrom="rightMargin">
                  <wp:posOffset>553085</wp:posOffset>
                </wp:positionH>
                <wp:positionV relativeFrom="page">
                  <wp:posOffset>-560705</wp:posOffset>
                </wp:positionV>
                <wp:extent cx="90805" cy="10556240"/>
                <wp:effectExtent l="0" t="0" r="23495" b="1270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xmlns:mv="urn:schemas-microsoft-com:mac:vml" xmlns:mo="http://schemas.microsoft.com/office/mac/office/2008/main">
            <w:pict>
              <v:rect w14:anchorId="3C52D6A3" id="Rectangle 4" o:spid="_x0000_s1026" style="position:absolute;margin-left:43.55pt;margin-top:-44.15pt;width:7.15pt;height:831.2pt;z-index:251669504;visibility:visible;mso-wrap-style:square;mso-width-percent:0;mso-height-percent:1050;mso-wrap-distance-left:9pt;mso-wrap-distance-top:0;mso-wrap-distance-right:9pt;mso-wrap-distance-bottom:0;mso-position-horizontal:absolute;mso-position-horizontal-relative:right-margin-area;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" o:allowincell="f" strokecolor="#5b9bd5 [3204]">
                <w10:wrap anchorx="margin" anchory="page"/>
              </v:rect>
            </w:pict>
          </mc:Fallback>
        </mc:AlternateContent>
      </w:r>
      <w:r w:rsidR="007F5806" w:rsidRPr="008F3C48">
        <w:rPr>
          <w:rFonts w:ascii="GHEA Grapalat" w:eastAsia="Times New Roman" w:hAnsi="GHEA Grapalat"/>
          <w:b/>
          <w:i/>
          <w:noProof/>
          <w:color w:val="002060"/>
          <w:sz w:val="44"/>
          <w:szCs w:val="44"/>
        </w:rPr>
        <mc:AlternateContent>
          <mc:Choice Requires="wps">
            <w:drawing>
              <wp:anchor distT="0" distB="0" distL="114300" distR="114300" simplePos="0" relativeHeight="251671552" behindDoc="0" locked="0" layoutInCell="0" allowOverlap="1" wp14:anchorId="2373348A" wp14:editId="5F5DF8F4">
                <wp:simplePos x="0" y="0"/>
                <wp:positionH relativeFrom="rightMargin">
                  <wp:posOffset>-6285865</wp:posOffset>
                </wp:positionH>
                <wp:positionV relativeFrom="page">
                  <wp:posOffset>-503555</wp:posOffset>
                </wp:positionV>
                <wp:extent cx="90805" cy="10556240"/>
                <wp:effectExtent l="0" t="0" r="23495" b="12700"/>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xmlns:mv="urn:schemas-microsoft-com:mac:vml" xmlns:mo="http://schemas.microsoft.com/office/mac/office/2008/main">
            <w:pict>
              <v:rect w14:anchorId="7B043C14" id="Rectangle 4" o:spid="_x0000_s1026" style="position:absolute;margin-left:-494.95pt;margin-top:-39.65pt;width:7.15pt;height:831.2pt;z-index:251671552;visibility:visible;mso-wrap-style:square;mso-width-percent:0;mso-height-percent:1050;mso-wrap-distance-left:9pt;mso-wrap-distance-top:0;mso-wrap-distance-right:9pt;mso-wrap-distance-bottom:0;mso-position-horizontal:absolute;mso-position-horizontal-relative:right-margin-area;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" o:allowincell="f" strokecolor="#5b9bd5 [3204]">
                <w10:wrap anchorx="margin" anchory="page"/>
              </v:rect>
            </w:pict>
          </mc:Fallback>
        </mc:AlternateContent>
      </w:r>
      <w:r w:rsidR="007F5806" w:rsidRPr="008F3C48">
        <w:rPr>
          <w:rFonts w:ascii="GHEA Grapalat" w:hAnsi="GHEA Grapalat"/>
          <w:noProof/>
        </w:rPr>
        <mc:AlternateContent>
          <mc:Choice Requires="wps">
            <w:drawing>
              <wp:anchor distT="0" distB="0" distL="114300" distR="114300" simplePos="0" relativeHeight="251661312" behindDoc="0" locked="0" layoutInCell="0" allowOverlap="1" wp14:anchorId="6BCAD99E" wp14:editId="5A8ED567">
                <wp:simplePos x="0" y="0"/>
                <wp:positionH relativeFrom="page">
                  <wp:posOffset>-38100</wp:posOffset>
                </wp:positionH>
                <wp:positionV relativeFrom="topMargin">
                  <wp:posOffset>-76200</wp:posOffset>
                </wp:positionV>
                <wp:extent cx="8161020" cy="990600"/>
                <wp:effectExtent l="0" t="0" r="24765"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990600"/>
                        </a:xfrm>
                        <a:prstGeom prst="rect">
                          <a:avLst/>
                        </a:prstGeom>
                        <a:solidFill>
                          <a:srgbClr val="3E84D2"/>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xmlns:mv="urn:schemas-microsoft-com:mac:vml" xmlns:mo="http://schemas.microsoft.com/office/mac/office/2008/main">
            <w:pict>
              <v:rect w14:anchorId="409B8DA6" id="Rectangle 3" o:spid="_x0000_s1026" style="position:absolute;margin-left:-3pt;margin-top:-6pt;width:642.6pt;height:78pt;z-index:251661312;visibility:visible;mso-wrap-style:square;mso-width-percent:1050;mso-height-percent:0;mso-wrap-distance-left:9pt;mso-wrap-distance-top:0;mso-wrap-distance-right:9pt;mso-wrap-distance-bottom:0;mso-position-horizontal:absolute;mso-position-horizontal-relative:page;mso-position-vertical:absolute;mso-position-vertical-relative:top-margin-area;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" o:allowincell="f" fillcolor="#3e84d2" strokecolor="#5b9bd5 [3204]">
                <w10:wrap anchorx="page" anchory="margin"/>
              </v:rect>
            </w:pict>
          </mc:Fallback>
        </mc:AlternateContent>
      </w:r>
      <w:r w:rsidR="007F5806" w:rsidRPr="008F3C48">
        <w:rPr>
          <w:rFonts w:ascii="GHEA Grapalat" w:hAnsi="GHEA Grapalat" w:cs="Arial"/>
          <w:noProof/>
        </w:rPr>
        <w:drawing>
          <wp:inline distT="0" distB="0" distL="0" distR="0" wp14:anchorId="565A61C4" wp14:editId="348C07B9">
            <wp:extent cx="5731510" cy="1186684"/>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9-19 at 5.53.07 P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1186684"/>
                    </a:xfrm>
                    <a:prstGeom prst="rect">
                      <a:avLst/>
                    </a:prstGeom>
                  </pic:spPr>
                </pic:pic>
              </a:graphicData>
            </a:graphic>
          </wp:inline>
        </w:drawing>
      </w:r>
    </w:p>
    <w:p w14:paraId="34361C8C" w14:textId="77777777" w:rsidR="007F5806" w:rsidRPr="008F3C48" w:rsidRDefault="007F5806" w:rsidP="001409C9">
      <w:pPr>
        <w:jc w:val="center"/>
        <w:rPr>
          <w:rFonts w:ascii="GHEA Grapalat" w:hAnsi="GHEA Grapalat" w:cs="Arial"/>
          <w:b/>
          <w:lang w:val="en-GB"/>
        </w:rPr>
      </w:pPr>
    </w:p>
    <w:p w14:paraId="169B02C1" w14:textId="7373FE87" w:rsidR="005C1A0D" w:rsidRPr="008F3C48" w:rsidRDefault="007F5806" w:rsidP="001409C9">
      <w:pPr>
        <w:jc w:val="center"/>
        <w:rPr>
          <w:rFonts w:ascii="GHEA Grapalat" w:hAnsi="GHEA Grapalat" w:cs="Arial"/>
          <w:b/>
          <w:lang w:val="en-GB"/>
        </w:rPr>
      </w:pPr>
      <w:r w:rsidRPr="008F3C48">
        <w:rPr>
          <w:rFonts w:ascii="GHEA Grapalat" w:hAnsi="GHEA Grapalat"/>
          <w:noProof/>
        </w:rPr>
        <mc:AlternateContent>
          <mc:Choice Requires="wps">
            <w:drawing>
              <wp:anchor distT="0" distB="0" distL="114300" distR="114300" simplePos="0" relativeHeight="251665408" behindDoc="0" locked="0" layoutInCell="1" allowOverlap="1" wp14:anchorId="187D838D" wp14:editId="56D9AD23">
                <wp:simplePos x="0" y="0"/>
                <wp:positionH relativeFrom="column">
                  <wp:posOffset>0</wp:posOffset>
                </wp:positionH>
                <wp:positionV relativeFrom="paragraph">
                  <wp:posOffset>50800</wp:posOffset>
                </wp:positionV>
                <wp:extent cx="58674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5867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xmlns:mv="urn:schemas-microsoft-com:mac:vml" xmlns:mo="http://schemas.microsoft.com/office/mac/office/2008/main">
            <w:pict>
              <v:line w14:anchorId="047BF92D" id="Straight Connector 13"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4pt" to="46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" strokecolor="#5b9bd5 [3204]" strokeweight=".5pt">
                <v:stroke joinstyle="miter"/>
              </v:line>
            </w:pict>
          </mc:Fallback>
        </mc:AlternateContent>
      </w:r>
    </w:p>
    <w:p w14:paraId="4171E0D1" w14:textId="2EDA46EB" w:rsidR="007F5806" w:rsidRPr="008F3C48" w:rsidRDefault="00CC2F53" w:rsidP="007F5806">
      <w:pPr>
        <w:pStyle w:val="NoSpacing"/>
        <w:jc w:val="center"/>
        <w:rPr>
          <w:rFonts w:ascii="GHEA Grapalat" w:eastAsia="Times New Roman" w:hAnsi="GHEA Grapalat" w:cs="Times New Roman"/>
          <w:b/>
          <w:color w:val="002060"/>
          <w:sz w:val="44"/>
          <w:szCs w:val="44"/>
          <w:lang w:val="en-GB"/>
        </w:rPr>
      </w:pPr>
      <w:sdt>
        <w:sdtPr>
          <w:rPr>
            <w:rFonts w:ascii="GHEA Grapalat" w:eastAsia="Times New Roman" w:hAnsi="GHEA Grapalat" w:cs="Times New Roman"/>
            <w:b/>
            <w:color w:val="002060"/>
            <w:sz w:val="44"/>
            <w:szCs w:val="44"/>
            <w:lang w:val="en-GB"/>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r w:rsidR="00F83A66" w:rsidRPr="008F3C48">
            <w:rPr>
              <w:rFonts w:ascii="GHEA Grapalat" w:eastAsia="Times New Roman" w:hAnsi="GHEA Grapalat" w:cs="Times New Roman"/>
              <w:b/>
              <w:i/>
              <w:color w:val="002060"/>
              <w:sz w:val="40"/>
              <w:lang w:val="en-GB"/>
            </w:rPr>
            <w:t>“Participatory and Efficient Use of Water Resources” (PURE-Water) Project</w:t>
          </w:r>
        </w:sdtContent>
      </w:sdt>
    </w:p>
    <w:p w14:paraId="53C55791" w14:textId="51EB4F3F" w:rsidR="005C1A0D" w:rsidRPr="008F3C48" w:rsidRDefault="007F5806" w:rsidP="001409C9">
      <w:pPr>
        <w:jc w:val="center"/>
        <w:rPr>
          <w:rFonts w:ascii="GHEA Grapalat" w:hAnsi="GHEA Grapalat" w:cs="Arial"/>
          <w:b/>
          <w:lang w:val="en-GB"/>
        </w:rPr>
      </w:pPr>
      <w:r w:rsidRPr="008F3C48">
        <w:rPr>
          <w:rFonts w:ascii="GHEA Grapalat" w:hAnsi="GHEA Grapalat"/>
          <w:noProof/>
        </w:rPr>
        <mc:AlternateContent>
          <mc:Choice Requires="wps">
            <w:drawing>
              <wp:anchor distT="0" distB="0" distL="114300" distR="114300" simplePos="0" relativeHeight="251667456" behindDoc="0" locked="0" layoutInCell="1" allowOverlap="1" wp14:anchorId="68FB4CAC" wp14:editId="4B4C0BF6">
                <wp:simplePos x="0" y="0"/>
                <wp:positionH relativeFrom="column">
                  <wp:posOffset>114300</wp:posOffset>
                </wp:positionH>
                <wp:positionV relativeFrom="paragraph">
                  <wp:posOffset>240665</wp:posOffset>
                </wp:positionV>
                <wp:extent cx="58674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867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xmlns:mv="urn:schemas-microsoft-com:mac:vml" xmlns:mo="http://schemas.microsoft.com/office/mac/office/2008/main">
            <w:pict>
              <v:line w14:anchorId="27D4B214" id="Straight Connector 9"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18.95pt" to="471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" strokecolor="#5b9bd5 [3204]" strokeweight=".5pt">
                <v:stroke joinstyle="miter"/>
              </v:line>
            </w:pict>
          </mc:Fallback>
        </mc:AlternateContent>
      </w:r>
    </w:p>
    <w:p w14:paraId="54BD2B05" w14:textId="77777777" w:rsidR="005C1A0D" w:rsidRPr="008F3C48" w:rsidRDefault="005C1A0D" w:rsidP="001409C9">
      <w:pPr>
        <w:jc w:val="center"/>
        <w:rPr>
          <w:rFonts w:ascii="GHEA Grapalat" w:hAnsi="GHEA Grapalat" w:cs="Arial"/>
          <w:b/>
          <w:lang w:val="en-GB"/>
        </w:rPr>
      </w:pPr>
    </w:p>
    <w:p w14:paraId="78283462" w14:textId="1DA58F37" w:rsidR="007F5806" w:rsidRPr="008F3C48" w:rsidRDefault="007F5806" w:rsidP="001409C9">
      <w:pPr>
        <w:jc w:val="center"/>
        <w:rPr>
          <w:rFonts w:ascii="GHEA Grapalat" w:hAnsi="GHEA Grapalat" w:cs="Arial"/>
          <w:b/>
          <w:lang w:val="en-GB"/>
        </w:rPr>
      </w:pPr>
    </w:p>
    <w:p w14:paraId="1AF1F503" w14:textId="77777777" w:rsidR="007F5806" w:rsidRPr="008F3C48" w:rsidRDefault="007F5806" w:rsidP="001409C9">
      <w:pPr>
        <w:jc w:val="center"/>
        <w:rPr>
          <w:rFonts w:ascii="GHEA Grapalat" w:hAnsi="GHEA Grapalat" w:cs="Arial"/>
          <w:b/>
          <w:lang w:val="en-GB"/>
        </w:rPr>
      </w:pPr>
    </w:p>
    <w:p w14:paraId="51204231" w14:textId="63916683" w:rsidR="007F5806" w:rsidRPr="008F3C48" w:rsidRDefault="007208EE" w:rsidP="007F5806">
      <w:pPr>
        <w:jc w:val="center"/>
        <w:rPr>
          <w:rFonts w:ascii="GHEA Grapalat" w:hAnsi="GHEA Grapalat"/>
          <w:b/>
          <w:bCs/>
          <w:color w:val="0070C0"/>
          <w:sz w:val="36"/>
          <w:szCs w:val="28"/>
          <w:lang w:val="en-GB"/>
        </w:rPr>
      </w:pPr>
      <w:r w:rsidRPr="008F3C48">
        <w:rPr>
          <w:rFonts w:ascii="GHEA Grapalat" w:hAnsi="GHEA Grapalat"/>
          <w:b/>
          <w:bCs/>
          <w:color w:val="0070C0"/>
          <w:sz w:val="36"/>
          <w:szCs w:val="28"/>
          <w:lang w:val="en-GB"/>
        </w:rPr>
        <w:t>Improvement</w:t>
      </w:r>
      <w:r w:rsidR="00E14AE0" w:rsidRPr="008F3C48">
        <w:rPr>
          <w:rFonts w:ascii="GHEA Grapalat" w:hAnsi="GHEA Grapalat"/>
          <w:b/>
          <w:bCs/>
          <w:color w:val="0070C0"/>
          <w:sz w:val="36"/>
          <w:szCs w:val="28"/>
          <w:lang w:val="en-GB"/>
        </w:rPr>
        <w:t xml:space="preserve"> of the Regulatory Framework for the Raised </w:t>
      </w:r>
      <w:r w:rsidRPr="008F3C48">
        <w:rPr>
          <w:rFonts w:ascii="GHEA Grapalat" w:hAnsi="GHEA Grapalat"/>
          <w:b/>
          <w:bCs/>
          <w:color w:val="0070C0"/>
          <w:sz w:val="36"/>
          <w:szCs w:val="28"/>
          <w:lang w:val="en-GB"/>
        </w:rPr>
        <w:t>Efficiency</w:t>
      </w:r>
      <w:r w:rsidR="00E14AE0" w:rsidRPr="008F3C48">
        <w:rPr>
          <w:rFonts w:ascii="GHEA Grapalat" w:hAnsi="GHEA Grapalat"/>
          <w:b/>
          <w:bCs/>
          <w:color w:val="0070C0"/>
          <w:sz w:val="36"/>
          <w:szCs w:val="28"/>
          <w:lang w:val="en-GB"/>
        </w:rPr>
        <w:t xml:space="preserve"> of Water Users Associations and Water Users Associations Unions</w:t>
      </w:r>
    </w:p>
    <w:p w14:paraId="74CA6021" w14:textId="08A58BA8" w:rsidR="007F5806" w:rsidRPr="008F3C48" w:rsidRDefault="007F5806">
      <w:pPr>
        <w:rPr>
          <w:rFonts w:ascii="GHEA Grapalat" w:hAnsi="GHEA Grapalat" w:cs="Arial"/>
          <w:b/>
          <w:lang w:val="en-GB"/>
        </w:rPr>
      </w:pPr>
    </w:p>
    <w:p w14:paraId="4963122C" w14:textId="77777777" w:rsidR="007F5806" w:rsidRPr="008F3C48" w:rsidRDefault="007F5806" w:rsidP="001409C9">
      <w:pPr>
        <w:jc w:val="center"/>
        <w:rPr>
          <w:rFonts w:ascii="GHEA Grapalat" w:hAnsi="GHEA Grapalat" w:cs="Arial"/>
          <w:b/>
          <w:lang w:val="en-GB"/>
        </w:rPr>
      </w:pPr>
    </w:p>
    <w:p w14:paraId="78BCFE1C" w14:textId="77777777" w:rsidR="007F5806" w:rsidRPr="008F3C48" w:rsidRDefault="007F5806" w:rsidP="001409C9">
      <w:pPr>
        <w:jc w:val="center"/>
        <w:rPr>
          <w:rFonts w:ascii="GHEA Grapalat" w:hAnsi="GHEA Grapalat" w:cs="Arial"/>
          <w:b/>
          <w:lang w:val="en-GB"/>
        </w:rPr>
      </w:pPr>
    </w:p>
    <w:p w14:paraId="027F7845" w14:textId="6A8FAC79" w:rsidR="007F5806" w:rsidRPr="008F3C48" w:rsidRDefault="007F5806" w:rsidP="007F5806">
      <w:pPr>
        <w:jc w:val="center"/>
        <w:rPr>
          <w:rFonts w:ascii="GHEA Grapalat" w:hAnsi="GHEA Grapalat" w:cs="Arial"/>
          <w:b/>
          <w:color w:val="002060"/>
          <w:lang w:val="en-GB"/>
        </w:rPr>
      </w:pPr>
      <w:r w:rsidRPr="008F3C48">
        <w:rPr>
          <w:rFonts w:ascii="GHEA Grapalat" w:hAnsi="GHEA Grapalat"/>
          <w:b/>
          <w:noProof/>
          <w:color w:val="002060"/>
        </w:rPr>
        <w:drawing>
          <wp:anchor distT="0" distB="0" distL="114300" distR="114300" simplePos="0" relativeHeight="251673600" behindDoc="1" locked="0" layoutInCell="1" allowOverlap="1" wp14:anchorId="17A6CB60" wp14:editId="1BADBE6A">
            <wp:simplePos x="0" y="0"/>
            <wp:positionH relativeFrom="margin">
              <wp:posOffset>5404485</wp:posOffset>
            </wp:positionH>
            <wp:positionV relativeFrom="margin">
              <wp:posOffset>7682865</wp:posOffset>
            </wp:positionV>
            <wp:extent cx="689610" cy="988695"/>
            <wp:effectExtent l="0" t="0" r="0" b="1905"/>
            <wp:wrapNone/>
            <wp:docPr id="15" name="Picture 15" descr="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LOGOS.png"/>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9610" cy="988695"/>
                    </a:xfrm>
                    <a:prstGeom prst="rect">
                      <a:avLst/>
                    </a:prstGeom>
                  </pic:spPr>
                </pic:pic>
              </a:graphicData>
            </a:graphic>
          </wp:anchor>
        </w:drawing>
      </w:r>
      <w:r w:rsidR="00D4358A" w:rsidRPr="008F3C48">
        <w:rPr>
          <w:rFonts w:ascii="GHEA Grapalat" w:hAnsi="GHEA Grapalat" w:cs="Arial"/>
          <w:lang w:val="en-GB"/>
        </w:rPr>
        <w:t xml:space="preserve"> Yerevan, April 2019</w:t>
      </w:r>
    </w:p>
    <w:p w14:paraId="5EE77D16" w14:textId="77777777" w:rsidR="005C1A0D" w:rsidRPr="008F3C48" w:rsidRDefault="005C1A0D" w:rsidP="007F5806">
      <w:pPr>
        <w:rPr>
          <w:rFonts w:ascii="GHEA Grapalat" w:hAnsi="GHEA Grapalat" w:cs="Arial"/>
          <w:b/>
          <w:lang w:val="en-GB"/>
        </w:rPr>
      </w:pPr>
    </w:p>
    <w:p w14:paraId="2E90CBE3" w14:textId="77777777" w:rsidR="00301567" w:rsidRPr="008F3C48" w:rsidRDefault="00301567" w:rsidP="007F5806">
      <w:pPr>
        <w:rPr>
          <w:rFonts w:ascii="GHEA Grapalat" w:hAnsi="GHEA Grapalat" w:cs="Arial"/>
          <w:b/>
          <w:lang w:val="en-GB"/>
        </w:rPr>
      </w:pPr>
    </w:p>
    <w:p w14:paraId="665DBBE6" w14:textId="37D42E44" w:rsidR="005C1A0D" w:rsidRPr="008F3C48" w:rsidRDefault="00301567" w:rsidP="001409C9">
      <w:pPr>
        <w:jc w:val="center"/>
        <w:rPr>
          <w:rFonts w:ascii="GHEA Grapalat" w:hAnsi="GHEA Grapalat" w:cs="Arial"/>
          <w:b/>
          <w:lang w:val="en-GB"/>
        </w:rPr>
      </w:pPr>
      <w:r w:rsidRPr="008F3C48">
        <w:rPr>
          <w:rFonts w:ascii="GHEA Grapalat" w:hAnsi="GHEA Grapalat"/>
          <w:b/>
          <w:bCs/>
          <w:noProof/>
          <w:color w:val="5B9BD5" w:themeColor="accent1"/>
          <w:sz w:val="36"/>
          <w:szCs w:val="28"/>
        </w:rPr>
        <mc:AlternateContent>
          <mc:Choice Requires="wps">
            <w:drawing>
              <wp:anchor distT="0" distB="0" distL="114300" distR="114300" simplePos="0" relativeHeight="251663360" behindDoc="0" locked="0" layoutInCell="0" allowOverlap="1" wp14:anchorId="55696A40" wp14:editId="76C63FF7">
                <wp:simplePos x="0" y="0"/>
                <wp:positionH relativeFrom="page">
                  <wp:posOffset>-19050</wp:posOffset>
                </wp:positionH>
                <wp:positionV relativeFrom="topMargin">
                  <wp:posOffset>9582150</wp:posOffset>
                </wp:positionV>
                <wp:extent cx="8161020" cy="1131570"/>
                <wp:effectExtent l="0" t="0" r="24765" b="1143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1131570"/>
                        </a:xfrm>
                        <a:prstGeom prst="rect">
                          <a:avLst/>
                        </a:prstGeom>
                        <a:solidFill>
                          <a:srgbClr val="3E84D2"/>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xmlns:mv="urn:schemas-microsoft-com:mac:vml" xmlns:mo="http://schemas.microsoft.com/office/mac/office/2008/main">
            <w:pict>
              <v:rect w14:anchorId="565C61F2" id="Rectangle 3" o:spid="_x0000_s1026" style="position:absolute;margin-left:-1.5pt;margin-top:754.5pt;width:642.6pt;height:89.1pt;z-index:251663360;visibility:visible;mso-wrap-style:square;mso-width-percent:1050;mso-height-percent:0;mso-wrap-distance-left:9pt;mso-wrap-distance-top:0;mso-wrap-distance-right:9pt;mso-wrap-distance-bottom:0;mso-position-horizontal:absolute;mso-position-horizontal-relative:page;mso-position-vertical:absolute;mso-position-vertical-relative:top-margin-area;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" o:allowincell="f" fillcolor="#3e84d2" strokecolor="#5b9bd5 [3204]">
                <w10:wrap anchorx="page" anchory="margin"/>
              </v:rect>
            </w:pict>
          </mc:Fallback>
        </mc:AlternateContent>
      </w:r>
    </w:p>
    <w:p w14:paraId="34FE5719" w14:textId="77777777" w:rsidR="005C1A0D" w:rsidRPr="008F3C48" w:rsidRDefault="005C1A0D" w:rsidP="001409C9">
      <w:pPr>
        <w:jc w:val="center"/>
        <w:rPr>
          <w:rFonts w:ascii="GHEA Grapalat" w:hAnsi="GHEA Grapalat" w:cs="Arial"/>
          <w:b/>
          <w:lang w:val="en-GB"/>
        </w:rPr>
      </w:pPr>
    </w:p>
    <w:p w14:paraId="19596C12" w14:textId="77777777" w:rsidR="00E14AE0" w:rsidRPr="008F3C48" w:rsidRDefault="00E14AE0">
      <w:pPr>
        <w:rPr>
          <w:rFonts w:ascii="GHEA Grapalat" w:eastAsiaTheme="minorEastAsia" w:hAnsi="GHEA Grapalat" w:cs="Times Armenian"/>
          <w:b/>
          <w:color w:val="323E4F" w:themeColor="text2" w:themeShade="BF"/>
          <w:lang w:val="en-GB"/>
        </w:rPr>
      </w:pPr>
      <w:r w:rsidRPr="008F3C48">
        <w:rPr>
          <w:rFonts w:ascii="GHEA Grapalat" w:eastAsiaTheme="minorEastAsia" w:hAnsi="GHEA Grapalat" w:cs="Times Armenian"/>
          <w:b/>
          <w:color w:val="323E4F" w:themeColor="text2" w:themeShade="BF"/>
          <w:lang w:val="en-GB"/>
        </w:rPr>
        <w:br w:type="page"/>
      </w:r>
    </w:p>
    <w:p w14:paraId="307D96B5" w14:textId="3E0678EA" w:rsidR="00D4358A" w:rsidRPr="008F3C48" w:rsidRDefault="00D4358A" w:rsidP="000F21EC">
      <w:pPr>
        <w:autoSpaceDE w:val="0"/>
        <w:autoSpaceDN w:val="0"/>
        <w:adjustRightInd w:val="0"/>
        <w:jc w:val="both"/>
        <w:rPr>
          <w:rFonts w:ascii="GHEA Grapalat" w:eastAsiaTheme="minorEastAsia" w:hAnsi="GHEA Grapalat" w:cs="Times Armenian"/>
          <w:b/>
          <w:color w:val="000000"/>
          <w:lang w:val="en-GB"/>
        </w:rPr>
      </w:pPr>
      <w:r w:rsidRPr="008F3C48">
        <w:rPr>
          <w:rFonts w:ascii="GHEA Grapalat" w:eastAsiaTheme="minorEastAsia" w:hAnsi="GHEA Grapalat" w:cs="Times Armenian"/>
          <w:b/>
          <w:color w:val="000000"/>
          <w:lang w:val="en-GB"/>
        </w:rPr>
        <w:lastRenderedPageBreak/>
        <w:t xml:space="preserve">Cooperation agreement: </w:t>
      </w:r>
      <w:r w:rsidRPr="008F3C48">
        <w:rPr>
          <w:rFonts w:ascii="GHEA Grapalat" w:eastAsiaTheme="minorEastAsia" w:hAnsi="GHEA Grapalat" w:cs="Times Armenian"/>
          <w:color w:val="000000"/>
          <w:lang w:val="en-GB"/>
        </w:rPr>
        <w:t>AID-111-A-17-00005</w:t>
      </w:r>
    </w:p>
    <w:p w14:paraId="5D0B622A" w14:textId="77777777" w:rsidR="00D4358A" w:rsidRPr="008F3C48" w:rsidRDefault="00D4358A" w:rsidP="000F21EC">
      <w:pPr>
        <w:rPr>
          <w:rFonts w:ascii="GHEA Grapalat" w:hAnsi="GHEA Grapalat"/>
          <w:color w:val="000000"/>
          <w:lang w:val="en-GB"/>
        </w:rPr>
      </w:pPr>
    </w:p>
    <w:p w14:paraId="3F12C5DC" w14:textId="77777777" w:rsidR="00D4358A" w:rsidRPr="008F3C48" w:rsidRDefault="00D4358A" w:rsidP="000F21EC">
      <w:pPr>
        <w:autoSpaceDE w:val="0"/>
        <w:autoSpaceDN w:val="0"/>
        <w:adjustRightInd w:val="0"/>
        <w:jc w:val="both"/>
        <w:rPr>
          <w:rFonts w:ascii="GHEA Grapalat" w:eastAsiaTheme="minorEastAsia" w:hAnsi="GHEA Grapalat" w:cs="Times Armenian"/>
          <w:color w:val="000000"/>
          <w:lang w:val="en-GB"/>
        </w:rPr>
      </w:pPr>
      <w:r w:rsidRPr="008F3C48">
        <w:rPr>
          <w:rFonts w:ascii="GHEA Grapalat" w:eastAsiaTheme="minorEastAsia" w:hAnsi="GHEA Grapalat" w:cs="Times Armenian"/>
          <w:b/>
          <w:color w:val="000000"/>
          <w:lang w:val="en-GB"/>
        </w:rPr>
        <w:t xml:space="preserve">Project name: </w:t>
      </w:r>
      <w:sdt>
        <w:sdtPr>
          <w:rPr>
            <w:rFonts w:ascii="GHEA Grapalat" w:eastAsiaTheme="minorEastAsia" w:hAnsi="GHEA Grapalat" w:cs="Times Armenian"/>
            <w:color w:val="000000"/>
            <w:lang w:val="en-GB"/>
          </w:rPr>
          <w:alias w:val="Title"/>
          <w:id w:val="2101679125"/>
          <w:dataBinding w:prefixMappings="xmlns:ns0='http://schemas.openxmlformats.org/package/2006/metadata/core-properties' xmlns:ns1='http://purl.org/dc/elements/1.1/'" w:xpath="/ns0:coreProperties[1]/ns1:title[1]" w:storeItemID="{6C3C8BC8-F283-45AE-878A-BAB7291924A1}"/>
          <w:text/>
        </w:sdtPr>
        <w:sdtEndPr/>
        <w:sdtContent>
          <w:r w:rsidRPr="008F3C48">
            <w:rPr>
              <w:rFonts w:ascii="GHEA Grapalat" w:eastAsiaTheme="minorEastAsia" w:hAnsi="GHEA Grapalat" w:cs="Times Armenian"/>
              <w:color w:val="000000"/>
              <w:lang w:val="en-GB"/>
            </w:rPr>
            <w:t>“Participatory and Efficient Use of Water Resources” (PURE-Water) Project</w:t>
          </w:r>
        </w:sdtContent>
      </w:sdt>
    </w:p>
    <w:p w14:paraId="4E3D6070" w14:textId="77777777" w:rsidR="00D4358A" w:rsidRPr="008F3C48" w:rsidRDefault="00D4358A" w:rsidP="00D4358A">
      <w:pPr>
        <w:autoSpaceDE w:val="0"/>
        <w:autoSpaceDN w:val="0"/>
        <w:adjustRightInd w:val="0"/>
        <w:jc w:val="both"/>
        <w:rPr>
          <w:rFonts w:ascii="GHEA Grapalat" w:eastAsiaTheme="minorEastAsia" w:hAnsi="GHEA Grapalat" w:cs="Sylfaen"/>
          <w:color w:val="000000"/>
          <w:lang w:val="en-GB"/>
        </w:rPr>
      </w:pPr>
      <w:r w:rsidRPr="008F3C48">
        <w:rPr>
          <w:rFonts w:ascii="GHEA Grapalat" w:eastAsiaTheme="minorEastAsia" w:hAnsi="GHEA Grapalat" w:cs="Times Armenian"/>
          <w:b/>
          <w:color w:val="000000"/>
          <w:lang w:val="en-GB"/>
        </w:rPr>
        <w:t xml:space="preserve">Financed by: </w:t>
      </w:r>
      <w:r w:rsidRPr="008F3C48">
        <w:rPr>
          <w:rFonts w:ascii="GHEA Grapalat" w:eastAsiaTheme="minorEastAsia" w:hAnsi="GHEA Grapalat" w:cs="Sylfaen"/>
          <w:color w:val="000000"/>
          <w:sz w:val="22"/>
          <w:szCs w:val="22"/>
          <w:lang w:val="en-GB"/>
        </w:rPr>
        <w:t>United States Agency for International Development (USAID</w:t>
      </w:r>
      <w:r w:rsidRPr="008F3C48">
        <w:rPr>
          <w:rFonts w:ascii="GHEA Grapalat" w:eastAsiaTheme="minorEastAsia" w:hAnsi="GHEA Grapalat" w:cs="Sylfaen"/>
          <w:color w:val="000000"/>
          <w:lang w:val="en-GB"/>
        </w:rPr>
        <w:t>)</w:t>
      </w:r>
    </w:p>
    <w:p w14:paraId="7A273971" w14:textId="23A98886" w:rsidR="007F5806" w:rsidRPr="008F3C48" w:rsidRDefault="00D4358A" w:rsidP="00D4358A">
      <w:pPr>
        <w:autoSpaceDE w:val="0"/>
        <w:autoSpaceDN w:val="0"/>
        <w:adjustRightInd w:val="0"/>
        <w:rPr>
          <w:rFonts w:ascii="GHEA Grapalat" w:eastAsiaTheme="minorEastAsia" w:hAnsi="GHEA Grapalat" w:cs="Times Armenian"/>
          <w:color w:val="000000"/>
          <w:lang w:val="en-GB"/>
        </w:rPr>
      </w:pPr>
      <w:r w:rsidRPr="008F3C48">
        <w:rPr>
          <w:rFonts w:ascii="GHEA Grapalat" w:eastAsiaTheme="minorEastAsia" w:hAnsi="GHEA Grapalat" w:cs="Times Armenian"/>
          <w:b/>
          <w:color w:val="000000"/>
          <w:lang w:val="en-GB"/>
        </w:rPr>
        <w:t>Implemented by: “</w:t>
      </w:r>
      <w:r w:rsidRPr="008F3C48">
        <w:rPr>
          <w:rFonts w:ascii="GHEA Grapalat" w:eastAsiaTheme="minorEastAsia" w:hAnsi="GHEA Grapalat" w:cs="Sylfaen"/>
          <w:color w:val="000000"/>
          <w:sz w:val="22"/>
          <w:szCs w:val="22"/>
          <w:lang w:val="en-GB"/>
        </w:rPr>
        <w:t>Urban</w:t>
      </w:r>
      <w:r w:rsidRPr="008F3C48">
        <w:rPr>
          <w:rFonts w:ascii="GHEA Grapalat" w:eastAsiaTheme="minorEastAsia" w:hAnsi="GHEA Grapalat" w:cs="Sylfaen"/>
          <w:color w:val="000000"/>
          <w:lang w:val="en-GB"/>
        </w:rPr>
        <w:t>”</w:t>
      </w:r>
      <w:r w:rsidRPr="008F3C48">
        <w:rPr>
          <w:rFonts w:ascii="GHEA Grapalat" w:eastAsiaTheme="minorEastAsia" w:hAnsi="GHEA Grapalat" w:cs="Sylfaen"/>
          <w:color w:val="000000"/>
          <w:sz w:val="22"/>
          <w:szCs w:val="22"/>
          <w:lang w:val="en-GB"/>
        </w:rPr>
        <w:t xml:space="preserve"> Foundation for Sustainable Development</w:t>
      </w:r>
      <w:r w:rsidRPr="008F3C48">
        <w:rPr>
          <w:rFonts w:ascii="GHEA Grapalat" w:eastAsiaTheme="minorEastAsia" w:hAnsi="GHEA Grapalat" w:cs="Sylfaen"/>
          <w:color w:val="000000"/>
          <w:lang w:val="en-GB"/>
        </w:rPr>
        <w:t>, “Country Water Partnership” NGO, YSU Environmental Law Research Centre</w:t>
      </w:r>
    </w:p>
    <w:p w14:paraId="4DD38DED" w14:textId="77777777" w:rsidR="007F5806" w:rsidRPr="008F3C48" w:rsidRDefault="007F5806" w:rsidP="007F5806">
      <w:pPr>
        <w:jc w:val="both"/>
        <w:rPr>
          <w:rFonts w:ascii="GHEA Grapalat" w:hAnsi="GHEA Grapalat" w:cs="Arial"/>
          <w:i/>
          <w:lang w:val="en-GB"/>
        </w:rPr>
      </w:pPr>
    </w:p>
    <w:p w14:paraId="7042E337" w14:textId="77777777" w:rsidR="007F5806" w:rsidRPr="008F3C48" w:rsidRDefault="007F5806" w:rsidP="007F5806">
      <w:pPr>
        <w:rPr>
          <w:rFonts w:ascii="GHEA Grapalat" w:hAnsi="GHEA Grapalat" w:cs="Arial"/>
          <w:b/>
          <w:lang w:val="en-GB"/>
        </w:rPr>
      </w:pPr>
    </w:p>
    <w:p w14:paraId="7B5446AB" w14:textId="77777777" w:rsidR="007F5806" w:rsidRPr="008F3C48" w:rsidRDefault="007F5806">
      <w:pPr>
        <w:rPr>
          <w:rFonts w:ascii="GHEA Grapalat" w:hAnsi="GHEA Grapalat" w:cs="Arial"/>
          <w:b/>
          <w:lang w:val="en-GB"/>
        </w:rPr>
      </w:pPr>
      <w:r w:rsidRPr="008F3C48">
        <w:rPr>
          <w:rFonts w:ascii="GHEA Grapalat" w:hAnsi="GHEA Grapalat" w:cs="Arial"/>
          <w:b/>
          <w:lang w:val="en-GB"/>
        </w:rPr>
        <w:br w:type="page"/>
      </w:r>
    </w:p>
    <w:p w14:paraId="4232AE10" w14:textId="77777777" w:rsidR="00301567" w:rsidRPr="008F3C48" w:rsidRDefault="00301567" w:rsidP="005C1A0D">
      <w:pPr>
        <w:jc w:val="center"/>
        <w:rPr>
          <w:rFonts w:ascii="GHEA Grapalat" w:hAnsi="GHEA Grapalat" w:cs="Arial"/>
          <w:b/>
          <w:lang w:val="en-GB"/>
        </w:rPr>
      </w:pPr>
    </w:p>
    <w:p w14:paraId="79778BF8" w14:textId="3FDF7D6F" w:rsidR="00301567" w:rsidRPr="008F3C48" w:rsidRDefault="00D4358A" w:rsidP="007208EE">
      <w:pPr>
        <w:jc w:val="both"/>
        <w:rPr>
          <w:rFonts w:ascii="GHEA Grapalat" w:hAnsi="GHEA Grapalat" w:cs="Arial"/>
          <w:i/>
          <w:lang w:val="en-GB"/>
        </w:rPr>
      </w:pPr>
      <w:r w:rsidRPr="008F3C48">
        <w:rPr>
          <w:rFonts w:ascii="GHEA Grapalat" w:hAnsi="GHEA Grapalat" w:cs="Arial"/>
          <w:i/>
          <w:iCs/>
          <w:color w:val="002060"/>
          <w:sz w:val="22"/>
          <w:szCs w:val="22"/>
          <w:lang w:val="en-GB"/>
        </w:rPr>
        <w:t xml:space="preserve">This </w:t>
      </w:r>
      <w:r w:rsidRPr="008F3C48">
        <w:rPr>
          <w:rFonts w:ascii="GHEA Grapalat" w:hAnsi="GHEA Grapalat" w:cs="Arial"/>
          <w:i/>
          <w:iCs/>
          <w:color w:val="002060"/>
          <w:lang w:val="en-GB"/>
        </w:rPr>
        <w:t>paper</w:t>
      </w:r>
      <w:r w:rsidRPr="008F3C48">
        <w:rPr>
          <w:rFonts w:ascii="GHEA Grapalat" w:hAnsi="GHEA Grapalat" w:cs="Arial"/>
          <w:i/>
          <w:iCs/>
          <w:color w:val="002060"/>
          <w:sz w:val="22"/>
          <w:szCs w:val="22"/>
          <w:lang w:val="en-GB"/>
        </w:rPr>
        <w:t xml:space="preserve"> was made possible by the support of the American people through the United States Agency for International Development (USAID). The contents and opinions expressed herein are the sole responsibility of the author</w:t>
      </w:r>
      <w:r w:rsidRPr="008F3C48">
        <w:rPr>
          <w:rFonts w:ascii="GHEA Grapalat" w:hAnsi="GHEA Grapalat" w:cs="Arial"/>
          <w:i/>
          <w:iCs/>
          <w:color w:val="002060"/>
          <w:lang w:val="en-GB"/>
        </w:rPr>
        <w:t>s</w:t>
      </w:r>
      <w:r w:rsidRPr="008F3C48">
        <w:rPr>
          <w:rFonts w:ascii="GHEA Grapalat" w:hAnsi="GHEA Grapalat" w:cs="Arial"/>
          <w:i/>
          <w:iCs/>
          <w:color w:val="002060"/>
          <w:sz w:val="22"/>
          <w:szCs w:val="22"/>
          <w:lang w:val="en-GB"/>
        </w:rPr>
        <w:t xml:space="preserve"> and do not necessarily reflect the views of USAID or the United States Government</w:t>
      </w:r>
      <w:r w:rsidRPr="008F3C48">
        <w:rPr>
          <w:rFonts w:ascii="GHEA Grapalat" w:hAnsi="GHEA Grapalat" w:cs="Arial"/>
          <w:i/>
          <w:iCs/>
          <w:color w:val="002060"/>
          <w:lang w:val="en-GB"/>
        </w:rPr>
        <w:t>.</w:t>
      </w:r>
    </w:p>
    <w:p w14:paraId="674D903A" w14:textId="77777777" w:rsidR="00301567" w:rsidRPr="008F3C48" w:rsidRDefault="00301567">
      <w:pPr>
        <w:rPr>
          <w:rFonts w:ascii="GHEA Grapalat" w:hAnsi="GHEA Grapalat" w:cs="Arial"/>
          <w:b/>
          <w:lang w:val="en-GB"/>
        </w:rPr>
      </w:pPr>
      <w:r w:rsidRPr="008F3C48">
        <w:rPr>
          <w:rFonts w:ascii="GHEA Grapalat" w:hAnsi="GHEA Grapalat" w:cs="Arial"/>
          <w:b/>
          <w:lang w:val="en-GB"/>
        </w:rPr>
        <w:br w:type="page"/>
      </w:r>
    </w:p>
    <w:p w14:paraId="54CA0E85" w14:textId="77777777" w:rsidR="00301567" w:rsidRPr="008F3C48" w:rsidRDefault="00301567" w:rsidP="00301567">
      <w:pPr>
        <w:pStyle w:val="Heading1"/>
        <w:rPr>
          <w:rFonts w:ascii="GHEA Grapalat" w:hAnsi="GHEA Grapalat" w:cs="Arial"/>
          <w:lang w:val="en-GB"/>
        </w:rPr>
      </w:pPr>
    </w:p>
    <w:p w14:paraId="2BCC2AE0" w14:textId="5295A63F" w:rsidR="00301567" w:rsidRPr="008F3C48" w:rsidRDefault="00301567">
      <w:pPr>
        <w:pStyle w:val="TOCHeading"/>
        <w:rPr>
          <w:rFonts w:ascii="GHEA Grapalat" w:hAnsi="GHEA Grapalat" w:cs="Arial"/>
          <w:lang w:val="en-GB"/>
        </w:rPr>
      </w:pPr>
    </w:p>
    <w:sdt>
      <w:sdtPr>
        <w:rPr>
          <w:rFonts w:ascii="GHEA Grapalat" w:hAnsi="GHEA Grapalat"/>
          <w:lang w:val="en-GB"/>
        </w:rPr>
        <w:id w:val="-1130248394"/>
        <w:docPartObj>
          <w:docPartGallery w:val="Table of Contents"/>
          <w:docPartUnique/>
        </w:docPartObj>
      </w:sdtPr>
      <w:sdtEndPr>
        <w:rPr>
          <w:b/>
          <w:bCs/>
        </w:rPr>
      </w:sdtEndPr>
      <w:sdtContent>
        <w:p w14:paraId="55878A06" w14:textId="1B7D14E8" w:rsidR="00301567" w:rsidRPr="007208EE" w:rsidRDefault="00A06065" w:rsidP="00301567">
          <w:pPr>
            <w:rPr>
              <w:rFonts w:ascii="GHEA Grapalat" w:hAnsi="GHEA Grapalat" w:cs="Arial"/>
              <w:b/>
              <w:sz w:val="28"/>
              <w:szCs w:val="28"/>
              <w:lang w:val="en-GB"/>
            </w:rPr>
          </w:pPr>
          <w:r w:rsidRPr="007208EE">
            <w:rPr>
              <w:rFonts w:ascii="GHEA Grapalat" w:hAnsi="GHEA Grapalat" w:cs="Arial"/>
              <w:b/>
              <w:sz w:val="28"/>
              <w:szCs w:val="28"/>
              <w:lang w:val="en-GB"/>
            </w:rPr>
            <w:t>Contents</w:t>
          </w:r>
        </w:p>
        <w:p w14:paraId="1A68A180" w14:textId="77777777" w:rsidR="007208EE" w:rsidRPr="007208EE" w:rsidRDefault="00301567">
          <w:pPr>
            <w:pStyle w:val="TOC1"/>
            <w:tabs>
              <w:tab w:val="right" w:leader="dot" w:pos="9016"/>
            </w:tabs>
            <w:rPr>
              <w:rFonts w:ascii="GHEA Grapalat" w:eastAsiaTheme="minorEastAsia" w:hAnsi="GHEA Grapalat"/>
              <w:noProof/>
              <w:sz w:val="24"/>
              <w:szCs w:val="24"/>
            </w:rPr>
          </w:pPr>
          <w:r w:rsidRPr="007208EE">
            <w:rPr>
              <w:rFonts w:ascii="GHEA Grapalat" w:hAnsi="GHEA Grapalat"/>
              <w:lang w:val="en-GB"/>
            </w:rPr>
            <w:fldChar w:fldCharType="begin"/>
          </w:r>
          <w:r w:rsidRPr="007208EE">
            <w:rPr>
              <w:rFonts w:ascii="GHEA Grapalat" w:hAnsi="GHEA Grapalat"/>
              <w:lang w:val="en-GB"/>
            </w:rPr>
            <w:instrText xml:space="preserve"> TOC \o "1-3" \h \z \u </w:instrText>
          </w:r>
          <w:r w:rsidRPr="007208EE">
            <w:rPr>
              <w:rFonts w:ascii="GHEA Grapalat" w:hAnsi="GHEA Grapalat"/>
              <w:lang w:val="en-GB"/>
            </w:rPr>
            <w:fldChar w:fldCharType="separate"/>
          </w:r>
          <w:hyperlink w:anchor="_Toc6860533" w:history="1">
            <w:r w:rsidR="007208EE" w:rsidRPr="007208EE">
              <w:rPr>
                <w:rStyle w:val="Hyperlink"/>
                <w:rFonts w:ascii="GHEA Grapalat" w:hAnsi="GHEA Grapalat" w:cs="Arial"/>
                <w:caps/>
                <w:noProof/>
                <w:lang w:val="en-GB"/>
              </w:rPr>
              <w:t>Introduction</w:t>
            </w:r>
            <w:r w:rsidR="007208EE" w:rsidRPr="007208EE">
              <w:rPr>
                <w:rFonts w:ascii="GHEA Grapalat" w:hAnsi="GHEA Grapalat"/>
                <w:noProof/>
                <w:webHidden/>
              </w:rPr>
              <w:tab/>
            </w:r>
            <w:r w:rsidR="007208EE" w:rsidRPr="007208EE">
              <w:rPr>
                <w:rFonts w:ascii="GHEA Grapalat" w:hAnsi="GHEA Grapalat"/>
                <w:noProof/>
                <w:webHidden/>
              </w:rPr>
              <w:fldChar w:fldCharType="begin"/>
            </w:r>
            <w:r w:rsidR="007208EE" w:rsidRPr="007208EE">
              <w:rPr>
                <w:rFonts w:ascii="GHEA Grapalat" w:hAnsi="GHEA Grapalat"/>
                <w:noProof/>
                <w:webHidden/>
              </w:rPr>
              <w:instrText xml:space="preserve"> PAGEREF _Toc6860533 \h </w:instrText>
            </w:r>
            <w:r w:rsidR="007208EE" w:rsidRPr="007208EE">
              <w:rPr>
                <w:rFonts w:ascii="GHEA Grapalat" w:hAnsi="GHEA Grapalat"/>
                <w:noProof/>
                <w:webHidden/>
              </w:rPr>
            </w:r>
            <w:r w:rsidR="007208EE" w:rsidRPr="007208EE">
              <w:rPr>
                <w:rFonts w:ascii="GHEA Grapalat" w:hAnsi="GHEA Grapalat"/>
                <w:noProof/>
                <w:webHidden/>
              </w:rPr>
              <w:fldChar w:fldCharType="separate"/>
            </w:r>
            <w:r w:rsidR="007208EE" w:rsidRPr="007208EE">
              <w:rPr>
                <w:rFonts w:ascii="GHEA Grapalat" w:hAnsi="GHEA Grapalat"/>
                <w:noProof/>
                <w:webHidden/>
              </w:rPr>
              <w:t>4</w:t>
            </w:r>
            <w:r w:rsidR="007208EE" w:rsidRPr="007208EE">
              <w:rPr>
                <w:rFonts w:ascii="GHEA Grapalat" w:hAnsi="GHEA Grapalat"/>
                <w:noProof/>
                <w:webHidden/>
              </w:rPr>
              <w:fldChar w:fldCharType="end"/>
            </w:r>
          </w:hyperlink>
        </w:p>
        <w:p w14:paraId="3B0868A4" w14:textId="77777777" w:rsidR="007208EE" w:rsidRPr="007208EE" w:rsidRDefault="00CC2F53">
          <w:pPr>
            <w:pStyle w:val="TOC1"/>
            <w:tabs>
              <w:tab w:val="right" w:leader="dot" w:pos="9016"/>
            </w:tabs>
            <w:rPr>
              <w:rFonts w:ascii="GHEA Grapalat" w:eastAsiaTheme="minorEastAsia" w:hAnsi="GHEA Grapalat"/>
              <w:noProof/>
              <w:sz w:val="24"/>
              <w:szCs w:val="24"/>
            </w:rPr>
          </w:pPr>
          <w:hyperlink w:anchor="_Toc6860534" w:history="1">
            <w:r w:rsidR="007208EE" w:rsidRPr="007208EE">
              <w:rPr>
                <w:rStyle w:val="Hyperlink"/>
                <w:rFonts w:ascii="GHEA Grapalat" w:hAnsi="GHEA Grapalat" w:cs="Arial"/>
                <w:caps/>
                <w:noProof/>
                <w:lang w:val="en-GB"/>
              </w:rPr>
              <w:t>Background Information of the Current Status</w:t>
            </w:r>
            <w:r w:rsidR="007208EE" w:rsidRPr="007208EE">
              <w:rPr>
                <w:rFonts w:ascii="GHEA Grapalat" w:hAnsi="GHEA Grapalat"/>
                <w:noProof/>
                <w:webHidden/>
              </w:rPr>
              <w:tab/>
            </w:r>
            <w:r w:rsidR="007208EE" w:rsidRPr="007208EE">
              <w:rPr>
                <w:rFonts w:ascii="GHEA Grapalat" w:hAnsi="GHEA Grapalat"/>
                <w:noProof/>
                <w:webHidden/>
              </w:rPr>
              <w:fldChar w:fldCharType="begin"/>
            </w:r>
            <w:r w:rsidR="007208EE" w:rsidRPr="007208EE">
              <w:rPr>
                <w:rFonts w:ascii="GHEA Grapalat" w:hAnsi="GHEA Grapalat"/>
                <w:noProof/>
                <w:webHidden/>
              </w:rPr>
              <w:instrText xml:space="preserve"> PAGEREF _Toc6860534 \h </w:instrText>
            </w:r>
            <w:r w:rsidR="007208EE" w:rsidRPr="007208EE">
              <w:rPr>
                <w:rFonts w:ascii="GHEA Grapalat" w:hAnsi="GHEA Grapalat"/>
                <w:noProof/>
                <w:webHidden/>
              </w:rPr>
            </w:r>
            <w:r w:rsidR="007208EE" w:rsidRPr="007208EE">
              <w:rPr>
                <w:rFonts w:ascii="GHEA Grapalat" w:hAnsi="GHEA Grapalat"/>
                <w:noProof/>
                <w:webHidden/>
              </w:rPr>
              <w:fldChar w:fldCharType="separate"/>
            </w:r>
            <w:r w:rsidR="007208EE" w:rsidRPr="007208EE">
              <w:rPr>
                <w:rFonts w:ascii="GHEA Grapalat" w:hAnsi="GHEA Grapalat"/>
                <w:noProof/>
                <w:webHidden/>
              </w:rPr>
              <w:t>4</w:t>
            </w:r>
            <w:r w:rsidR="007208EE" w:rsidRPr="007208EE">
              <w:rPr>
                <w:rFonts w:ascii="GHEA Grapalat" w:hAnsi="GHEA Grapalat"/>
                <w:noProof/>
                <w:webHidden/>
              </w:rPr>
              <w:fldChar w:fldCharType="end"/>
            </w:r>
          </w:hyperlink>
        </w:p>
        <w:p w14:paraId="4CA33DCF" w14:textId="77777777" w:rsidR="007208EE" w:rsidRPr="007208EE" w:rsidRDefault="00CC2F53">
          <w:pPr>
            <w:pStyle w:val="TOC2"/>
            <w:tabs>
              <w:tab w:val="right" w:leader="dot" w:pos="9016"/>
            </w:tabs>
            <w:rPr>
              <w:rFonts w:ascii="GHEA Grapalat" w:eastAsiaTheme="minorEastAsia" w:hAnsi="GHEA Grapalat"/>
              <w:noProof/>
              <w:sz w:val="24"/>
              <w:szCs w:val="24"/>
            </w:rPr>
          </w:pPr>
          <w:hyperlink w:anchor="_Toc6860535" w:history="1">
            <w:r w:rsidR="007208EE" w:rsidRPr="007208EE">
              <w:rPr>
                <w:rStyle w:val="Hyperlink"/>
                <w:rFonts w:ascii="GHEA Grapalat" w:hAnsi="GHEA Grapalat" w:cs="Arial"/>
                <w:noProof/>
                <w:lang w:val="en-GB"/>
              </w:rPr>
              <w:t>Irrigation System Management</w:t>
            </w:r>
            <w:r w:rsidR="007208EE" w:rsidRPr="007208EE">
              <w:rPr>
                <w:rFonts w:ascii="GHEA Grapalat" w:hAnsi="GHEA Grapalat"/>
                <w:noProof/>
                <w:webHidden/>
              </w:rPr>
              <w:tab/>
            </w:r>
            <w:r w:rsidR="007208EE" w:rsidRPr="007208EE">
              <w:rPr>
                <w:rFonts w:ascii="GHEA Grapalat" w:hAnsi="GHEA Grapalat"/>
                <w:noProof/>
                <w:webHidden/>
              </w:rPr>
              <w:fldChar w:fldCharType="begin"/>
            </w:r>
            <w:r w:rsidR="007208EE" w:rsidRPr="007208EE">
              <w:rPr>
                <w:rFonts w:ascii="GHEA Grapalat" w:hAnsi="GHEA Grapalat"/>
                <w:noProof/>
                <w:webHidden/>
              </w:rPr>
              <w:instrText xml:space="preserve"> PAGEREF _Toc6860535 \h </w:instrText>
            </w:r>
            <w:r w:rsidR="007208EE" w:rsidRPr="007208EE">
              <w:rPr>
                <w:rFonts w:ascii="GHEA Grapalat" w:hAnsi="GHEA Grapalat"/>
                <w:noProof/>
                <w:webHidden/>
              </w:rPr>
            </w:r>
            <w:r w:rsidR="007208EE" w:rsidRPr="007208EE">
              <w:rPr>
                <w:rFonts w:ascii="GHEA Grapalat" w:hAnsi="GHEA Grapalat"/>
                <w:noProof/>
                <w:webHidden/>
              </w:rPr>
              <w:fldChar w:fldCharType="separate"/>
            </w:r>
            <w:r w:rsidR="007208EE" w:rsidRPr="007208EE">
              <w:rPr>
                <w:rFonts w:ascii="GHEA Grapalat" w:hAnsi="GHEA Grapalat"/>
                <w:noProof/>
                <w:webHidden/>
              </w:rPr>
              <w:t>4</w:t>
            </w:r>
            <w:r w:rsidR="007208EE" w:rsidRPr="007208EE">
              <w:rPr>
                <w:rFonts w:ascii="GHEA Grapalat" w:hAnsi="GHEA Grapalat"/>
                <w:noProof/>
                <w:webHidden/>
              </w:rPr>
              <w:fldChar w:fldCharType="end"/>
            </w:r>
          </w:hyperlink>
        </w:p>
        <w:p w14:paraId="2D870D0F" w14:textId="77777777" w:rsidR="007208EE" w:rsidRPr="007208EE" w:rsidRDefault="00CC2F53">
          <w:pPr>
            <w:pStyle w:val="TOC2"/>
            <w:tabs>
              <w:tab w:val="right" w:leader="dot" w:pos="9016"/>
            </w:tabs>
            <w:rPr>
              <w:rFonts w:ascii="GHEA Grapalat" w:eastAsiaTheme="minorEastAsia" w:hAnsi="GHEA Grapalat"/>
              <w:noProof/>
              <w:sz w:val="24"/>
              <w:szCs w:val="24"/>
            </w:rPr>
          </w:pPr>
          <w:hyperlink w:anchor="_Toc6860536" w:history="1">
            <w:r w:rsidR="007208EE" w:rsidRPr="007208EE">
              <w:rPr>
                <w:rStyle w:val="Hyperlink"/>
                <w:rFonts w:ascii="GHEA Grapalat" w:hAnsi="GHEA Grapalat" w:cs="Arial"/>
                <w:noProof/>
                <w:lang w:val="en-GB"/>
              </w:rPr>
              <w:t>Dispute Resolution</w:t>
            </w:r>
            <w:r w:rsidR="007208EE" w:rsidRPr="007208EE">
              <w:rPr>
                <w:rFonts w:ascii="GHEA Grapalat" w:hAnsi="GHEA Grapalat"/>
                <w:noProof/>
                <w:webHidden/>
              </w:rPr>
              <w:tab/>
            </w:r>
            <w:r w:rsidR="007208EE" w:rsidRPr="007208EE">
              <w:rPr>
                <w:rFonts w:ascii="GHEA Grapalat" w:hAnsi="GHEA Grapalat"/>
                <w:noProof/>
                <w:webHidden/>
              </w:rPr>
              <w:fldChar w:fldCharType="begin"/>
            </w:r>
            <w:r w:rsidR="007208EE" w:rsidRPr="007208EE">
              <w:rPr>
                <w:rFonts w:ascii="GHEA Grapalat" w:hAnsi="GHEA Grapalat"/>
                <w:noProof/>
                <w:webHidden/>
              </w:rPr>
              <w:instrText xml:space="preserve"> PAGEREF _Toc6860536 \h </w:instrText>
            </w:r>
            <w:r w:rsidR="007208EE" w:rsidRPr="007208EE">
              <w:rPr>
                <w:rFonts w:ascii="GHEA Grapalat" w:hAnsi="GHEA Grapalat"/>
                <w:noProof/>
                <w:webHidden/>
              </w:rPr>
            </w:r>
            <w:r w:rsidR="007208EE" w:rsidRPr="007208EE">
              <w:rPr>
                <w:rFonts w:ascii="GHEA Grapalat" w:hAnsi="GHEA Grapalat"/>
                <w:noProof/>
                <w:webHidden/>
              </w:rPr>
              <w:fldChar w:fldCharType="separate"/>
            </w:r>
            <w:r w:rsidR="007208EE" w:rsidRPr="007208EE">
              <w:rPr>
                <w:rFonts w:ascii="GHEA Grapalat" w:hAnsi="GHEA Grapalat"/>
                <w:noProof/>
                <w:webHidden/>
              </w:rPr>
              <w:t>9</w:t>
            </w:r>
            <w:r w:rsidR="007208EE" w:rsidRPr="007208EE">
              <w:rPr>
                <w:rFonts w:ascii="GHEA Grapalat" w:hAnsi="GHEA Grapalat"/>
                <w:noProof/>
                <w:webHidden/>
              </w:rPr>
              <w:fldChar w:fldCharType="end"/>
            </w:r>
          </w:hyperlink>
        </w:p>
        <w:p w14:paraId="310CD0A4" w14:textId="77777777" w:rsidR="007208EE" w:rsidRPr="007208EE" w:rsidRDefault="00CC2F53">
          <w:pPr>
            <w:pStyle w:val="TOC2"/>
            <w:tabs>
              <w:tab w:val="right" w:leader="dot" w:pos="9016"/>
            </w:tabs>
            <w:rPr>
              <w:rFonts w:ascii="GHEA Grapalat" w:eastAsiaTheme="minorEastAsia" w:hAnsi="GHEA Grapalat"/>
              <w:noProof/>
              <w:sz w:val="24"/>
              <w:szCs w:val="24"/>
            </w:rPr>
          </w:pPr>
          <w:hyperlink w:anchor="_Toc6860537" w:history="1">
            <w:r w:rsidR="007208EE" w:rsidRPr="007208EE">
              <w:rPr>
                <w:rStyle w:val="Hyperlink"/>
                <w:rFonts w:ascii="GHEA Grapalat" w:eastAsia="Times New Roman" w:hAnsi="GHEA Grapalat" w:cs="Arial"/>
                <w:noProof/>
                <w:lang w:val="en-GB" w:eastAsia="ru-RU"/>
              </w:rPr>
              <w:t>Control and Oversight</w:t>
            </w:r>
            <w:r w:rsidR="007208EE" w:rsidRPr="007208EE">
              <w:rPr>
                <w:rFonts w:ascii="GHEA Grapalat" w:hAnsi="GHEA Grapalat"/>
                <w:noProof/>
                <w:webHidden/>
              </w:rPr>
              <w:tab/>
            </w:r>
            <w:r w:rsidR="007208EE" w:rsidRPr="007208EE">
              <w:rPr>
                <w:rFonts w:ascii="GHEA Grapalat" w:hAnsi="GHEA Grapalat"/>
                <w:noProof/>
                <w:webHidden/>
              </w:rPr>
              <w:fldChar w:fldCharType="begin"/>
            </w:r>
            <w:r w:rsidR="007208EE" w:rsidRPr="007208EE">
              <w:rPr>
                <w:rFonts w:ascii="GHEA Grapalat" w:hAnsi="GHEA Grapalat"/>
                <w:noProof/>
                <w:webHidden/>
              </w:rPr>
              <w:instrText xml:space="preserve"> PAGEREF _Toc6860537 \h </w:instrText>
            </w:r>
            <w:r w:rsidR="007208EE" w:rsidRPr="007208EE">
              <w:rPr>
                <w:rFonts w:ascii="GHEA Grapalat" w:hAnsi="GHEA Grapalat"/>
                <w:noProof/>
                <w:webHidden/>
              </w:rPr>
            </w:r>
            <w:r w:rsidR="007208EE" w:rsidRPr="007208EE">
              <w:rPr>
                <w:rFonts w:ascii="GHEA Grapalat" w:hAnsi="GHEA Grapalat"/>
                <w:noProof/>
                <w:webHidden/>
              </w:rPr>
              <w:fldChar w:fldCharType="separate"/>
            </w:r>
            <w:r w:rsidR="007208EE" w:rsidRPr="007208EE">
              <w:rPr>
                <w:rFonts w:ascii="GHEA Grapalat" w:hAnsi="GHEA Grapalat"/>
                <w:noProof/>
                <w:webHidden/>
              </w:rPr>
              <w:t>10</w:t>
            </w:r>
            <w:r w:rsidR="007208EE" w:rsidRPr="007208EE">
              <w:rPr>
                <w:rFonts w:ascii="GHEA Grapalat" w:hAnsi="GHEA Grapalat"/>
                <w:noProof/>
                <w:webHidden/>
              </w:rPr>
              <w:fldChar w:fldCharType="end"/>
            </w:r>
          </w:hyperlink>
        </w:p>
        <w:p w14:paraId="53ACF566" w14:textId="77777777" w:rsidR="007208EE" w:rsidRPr="007208EE" w:rsidRDefault="00CC2F53">
          <w:pPr>
            <w:pStyle w:val="TOC2"/>
            <w:tabs>
              <w:tab w:val="right" w:leader="dot" w:pos="9016"/>
            </w:tabs>
            <w:rPr>
              <w:rFonts w:ascii="GHEA Grapalat" w:eastAsiaTheme="minorEastAsia" w:hAnsi="GHEA Grapalat"/>
              <w:noProof/>
              <w:sz w:val="24"/>
              <w:szCs w:val="24"/>
            </w:rPr>
          </w:pPr>
          <w:hyperlink w:anchor="_Toc6860538" w:history="1">
            <w:r w:rsidR="007208EE" w:rsidRPr="007208EE">
              <w:rPr>
                <w:rStyle w:val="Hyperlink"/>
                <w:rFonts w:ascii="GHEA Grapalat" w:hAnsi="GHEA Grapalat" w:cs="Arial"/>
                <w:noProof/>
                <w:lang w:val="en-GB"/>
              </w:rPr>
              <w:t>Irrigation System Related Administrative Offences and Administrative Proceeding</w:t>
            </w:r>
            <w:r w:rsidR="007208EE" w:rsidRPr="007208EE">
              <w:rPr>
                <w:rFonts w:ascii="GHEA Grapalat" w:hAnsi="GHEA Grapalat"/>
                <w:noProof/>
                <w:webHidden/>
              </w:rPr>
              <w:tab/>
            </w:r>
            <w:r w:rsidR="007208EE" w:rsidRPr="007208EE">
              <w:rPr>
                <w:rFonts w:ascii="GHEA Grapalat" w:hAnsi="GHEA Grapalat"/>
                <w:noProof/>
                <w:webHidden/>
              </w:rPr>
              <w:fldChar w:fldCharType="begin"/>
            </w:r>
            <w:r w:rsidR="007208EE" w:rsidRPr="007208EE">
              <w:rPr>
                <w:rFonts w:ascii="GHEA Grapalat" w:hAnsi="GHEA Grapalat"/>
                <w:noProof/>
                <w:webHidden/>
              </w:rPr>
              <w:instrText xml:space="preserve"> PAGEREF _Toc6860538 \h </w:instrText>
            </w:r>
            <w:r w:rsidR="007208EE" w:rsidRPr="007208EE">
              <w:rPr>
                <w:rFonts w:ascii="GHEA Grapalat" w:hAnsi="GHEA Grapalat"/>
                <w:noProof/>
                <w:webHidden/>
              </w:rPr>
            </w:r>
            <w:r w:rsidR="007208EE" w:rsidRPr="007208EE">
              <w:rPr>
                <w:rFonts w:ascii="GHEA Grapalat" w:hAnsi="GHEA Grapalat"/>
                <w:noProof/>
                <w:webHidden/>
              </w:rPr>
              <w:fldChar w:fldCharType="separate"/>
            </w:r>
            <w:r w:rsidR="007208EE" w:rsidRPr="007208EE">
              <w:rPr>
                <w:rFonts w:ascii="GHEA Grapalat" w:hAnsi="GHEA Grapalat"/>
                <w:noProof/>
                <w:webHidden/>
              </w:rPr>
              <w:t>10</w:t>
            </w:r>
            <w:r w:rsidR="007208EE" w:rsidRPr="007208EE">
              <w:rPr>
                <w:rFonts w:ascii="GHEA Grapalat" w:hAnsi="GHEA Grapalat"/>
                <w:noProof/>
                <w:webHidden/>
              </w:rPr>
              <w:fldChar w:fldCharType="end"/>
            </w:r>
          </w:hyperlink>
        </w:p>
        <w:p w14:paraId="2D4F3162" w14:textId="77777777" w:rsidR="007208EE" w:rsidRPr="007208EE" w:rsidRDefault="00CC2F53">
          <w:pPr>
            <w:pStyle w:val="TOC2"/>
            <w:tabs>
              <w:tab w:val="right" w:leader="dot" w:pos="9016"/>
            </w:tabs>
            <w:rPr>
              <w:rFonts w:ascii="GHEA Grapalat" w:eastAsiaTheme="minorEastAsia" w:hAnsi="GHEA Grapalat"/>
              <w:noProof/>
              <w:sz w:val="24"/>
              <w:szCs w:val="24"/>
            </w:rPr>
          </w:pPr>
          <w:hyperlink w:anchor="_Toc6860539" w:history="1">
            <w:r w:rsidR="007208EE" w:rsidRPr="007208EE">
              <w:rPr>
                <w:rStyle w:val="Hyperlink"/>
                <w:rFonts w:ascii="GHEA Grapalat" w:hAnsi="GHEA Grapalat" w:cs="Arial"/>
                <w:noProof/>
                <w:shd w:val="clear" w:color="auto" w:fill="FFFFFF"/>
                <w:lang w:val="en-GB"/>
              </w:rPr>
              <w:t>Financial Stability of WUAs</w:t>
            </w:r>
            <w:r w:rsidR="007208EE" w:rsidRPr="007208EE">
              <w:rPr>
                <w:rFonts w:ascii="GHEA Grapalat" w:hAnsi="GHEA Grapalat"/>
                <w:noProof/>
                <w:webHidden/>
              </w:rPr>
              <w:tab/>
            </w:r>
            <w:r w:rsidR="007208EE" w:rsidRPr="007208EE">
              <w:rPr>
                <w:rFonts w:ascii="GHEA Grapalat" w:hAnsi="GHEA Grapalat"/>
                <w:noProof/>
                <w:webHidden/>
              </w:rPr>
              <w:fldChar w:fldCharType="begin"/>
            </w:r>
            <w:r w:rsidR="007208EE" w:rsidRPr="007208EE">
              <w:rPr>
                <w:rFonts w:ascii="GHEA Grapalat" w:hAnsi="GHEA Grapalat"/>
                <w:noProof/>
                <w:webHidden/>
              </w:rPr>
              <w:instrText xml:space="preserve"> PAGEREF _Toc6860539 \h </w:instrText>
            </w:r>
            <w:r w:rsidR="007208EE" w:rsidRPr="007208EE">
              <w:rPr>
                <w:rFonts w:ascii="GHEA Grapalat" w:hAnsi="GHEA Grapalat"/>
                <w:noProof/>
                <w:webHidden/>
              </w:rPr>
            </w:r>
            <w:r w:rsidR="007208EE" w:rsidRPr="007208EE">
              <w:rPr>
                <w:rFonts w:ascii="GHEA Grapalat" w:hAnsi="GHEA Grapalat"/>
                <w:noProof/>
                <w:webHidden/>
              </w:rPr>
              <w:fldChar w:fldCharType="separate"/>
            </w:r>
            <w:r w:rsidR="007208EE" w:rsidRPr="007208EE">
              <w:rPr>
                <w:rFonts w:ascii="GHEA Grapalat" w:hAnsi="GHEA Grapalat"/>
                <w:noProof/>
                <w:webHidden/>
              </w:rPr>
              <w:t>12</w:t>
            </w:r>
            <w:r w:rsidR="007208EE" w:rsidRPr="007208EE">
              <w:rPr>
                <w:rFonts w:ascii="GHEA Grapalat" w:hAnsi="GHEA Grapalat"/>
                <w:noProof/>
                <w:webHidden/>
              </w:rPr>
              <w:fldChar w:fldCharType="end"/>
            </w:r>
          </w:hyperlink>
        </w:p>
        <w:p w14:paraId="52264295" w14:textId="77777777" w:rsidR="007208EE" w:rsidRPr="007208EE" w:rsidRDefault="00CC2F53">
          <w:pPr>
            <w:pStyle w:val="TOC1"/>
            <w:tabs>
              <w:tab w:val="right" w:leader="dot" w:pos="9016"/>
            </w:tabs>
            <w:rPr>
              <w:rFonts w:ascii="GHEA Grapalat" w:eastAsiaTheme="minorEastAsia" w:hAnsi="GHEA Grapalat"/>
              <w:noProof/>
              <w:sz w:val="24"/>
              <w:szCs w:val="24"/>
            </w:rPr>
          </w:pPr>
          <w:hyperlink w:anchor="_Toc6860540" w:history="1">
            <w:r w:rsidR="007208EE" w:rsidRPr="007208EE">
              <w:rPr>
                <w:rStyle w:val="Hyperlink"/>
                <w:rFonts w:ascii="GHEA Grapalat" w:hAnsi="GHEA Grapalat" w:cs="Arial"/>
                <w:caps/>
                <w:noProof/>
                <w:lang w:val="en-GB"/>
              </w:rPr>
              <w:t>Project Activities</w:t>
            </w:r>
            <w:r w:rsidR="007208EE" w:rsidRPr="007208EE">
              <w:rPr>
                <w:rFonts w:ascii="GHEA Grapalat" w:hAnsi="GHEA Grapalat"/>
                <w:noProof/>
                <w:webHidden/>
              </w:rPr>
              <w:tab/>
            </w:r>
            <w:r w:rsidR="007208EE" w:rsidRPr="007208EE">
              <w:rPr>
                <w:rFonts w:ascii="GHEA Grapalat" w:hAnsi="GHEA Grapalat"/>
                <w:noProof/>
                <w:webHidden/>
              </w:rPr>
              <w:fldChar w:fldCharType="begin"/>
            </w:r>
            <w:r w:rsidR="007208EE" w:rsidRPr="007208EE">
              <w:rPr>
                <w:rFonts w:ascii="GHEA Grapalat" w:hAnsi="GHEA Grapalat"/>
                <w:noProof/>
                <w:webHidden/>
              </w:rPr>
              <w:instrText xml:space="preserve"> PAGEREF _Toc6860540 \h </w:instrText>
            </w:r>
            <w:r w:rsidR="007208EE" w:rsidRPr="007208EE">
              <w:rPr>
                <w:rFonts w:ascii="GHEA Grapalat" w:hAnsi="GHEA Grapalat"/>
                <w:noProof/>
                <w:webHidden/>
              </w:rPr>
            </w:r>
            <w:r w:rsidR="007208EE" w:rsidRPr="007208EE">
              <w:rPr>
                <w:rFonts w:ascii="GHEA Grapalat" w:hAnsi="GHEA Grapalat"/>
                <w:noProof/>
                <w:webHidden/>
              </w:rPr>
              <w:fldChar w:fldCharType="separate"/>
            </w:r>
            <w:r w:rsidR="007208EE" w:rsidRPr="007208EE">
              <w:rPr>
                <w:rFonts w:ascii="GHEA Grapalat" w:hAnsi="GHEA Grapalat"/>
                <w:noProof/>
                <w:webHidden/>
              </w:rPr>
              <w:t>13</w:t>
            </w:r>
            <w:r w:rsidR="007208EE" w:rsidRPr="007208EE">
              <w:rPr>
                <w:rFonts w:ascii="GHEA Grapalat" w:hAnsi="GHEA Grapalat"/>
                <w:noProof/>
                <w:webHidden/>
              </w:rPr>
              <w:fldChar w:fldCharType="end"/>
            </w:r>
          </w:hyperlink>
        </w:p>
        <w:p w14:paraId="20D540FF" w14:textId="77777777" w:rsidR="007208EE" w:rsidRPr="007208EE" w:rsidRDefault="00CC2F53">
          <w:pPr>
            <w:pStyle w:val="TOC2"/>
            <w:tabs>
              <w:tab w:val="right" w:leader="dot" w:pos="9016"/>
            </w:tabs>
            <w:rPr>
              <w:rFonts w:ascii="GHEA Grapalat" w:eastAsiaTheme="minorEastAsia" w:hAnsi="GHEA Grapalat"/>
              <w:noProof/>
              <w:sz w:val="24"/>
              <w:szCs w:val="24"/>
            </w:rPr>
          </w:pPr>
          <w:hyperlink w:anchor="_Toc6860541" w:history="1">
            <w:r w:rsidR="007208EE" w:rsidRPr="007208EE">
              <w:rPr>
                <w:rStyle w:val="Hyperlink"/>
                <w:rFonts w:ascii="GHEA Grapalat" w:hAnsi="GHEA Grapalat" w:cs="Arial"/>
                <w:noProof/>
                <w:lang w:val="en-GB"/>
              </w:rPr>
              <w:t>Irrigation System Management</w:t>
            </w:r>
            <w:r w:rsidR="007208EE" w:rsidRPr="007208EE">
              <w:rPr>
                <w:rFonts w:ascii="GHEA Grapalat" w:hAnsi="GHEA Grapalat"/>
                <w:noProof/>
                <w:webHidden/>
              </w:rPr>
              <w:tab/>
            </w:r>
            <w:r w:rsidR="007208EE" w:rsidRPr="007208EE">
              <w:rPr>
                <w:rFonts w:ascii="GHEA Grapalat" w:hAnsi="GHEA Grapalat"/>
                <w:noProof/>
                <w:webHidden/>
              </w:rPr>
              <w:fldChar w:fldCharType="begin"/>
            </w:r>
            <w:r w:rsidR="007208EE" w:rsidRPr="007208EE">
              <w:rPr>
                <w:rFonts w:ascii="GHEA Grapalat" w:hAnsi="GHEA Grapalat"/>
                <w:noProof/>
                <w:webHidden/>
              </w:rPr>
              <w:instrText xml:space="preserve"> PAGEREF _Toc6860541 \h </w:instrText>
            </w:r>
            <w:r w:rsidR="007208EE" w:rsidRPr="007208EE">
              <w:rPr>
                <w:rFonts w:ascii="GHEA Grapalat" w:hAnsi="GHEA Grapalat"/>
                <w:noProof/>
                <w:webHidden/>
              </w:rPr>
            </w:r>
            <w:r w:rsidR="007208EE" w:rsidRPr="007208EE">
              <w:rPr>
                <w:rFonts w:ascii="GHEA Grapalat" w:hAnsi="GHEA Grapalat"/>
                <w:noProof/>
                <w:webHidden/>
              </w:rPr>
              <w:fldChar w:fldCharType="separate"/>
            </w:r>
            <w:r w:rsidR="007208EE" w:rsidRPr="007208EE">
              <w:rPr>
                <w:rFonts w:ascii="GHEA Grapalat" w:hAnsi="GHEA Grapalat"/>
                <w:noProof/>
                <w:webHidden/>
              </w:rPr>
              <w:t>13</w:t>
            </w:r>
            <w:r w:rsidR="007208EE" w:rsidRPr="007208EE">
              <w:rPr>
                <w:rFonts w:ascii="GHEA Grapalat" w:hAnsi="GHEA Grapalat"/>
                <w:noProof/>
                <w:webHidden/>
              </w:rPr>
              <w:fldChar w:fldCharType="end"/>
            </w:r>
          </w:hyperlink>
        </w:p>
        <w:p w14:paraId="302B3B92" w14:textId="77777777" w:rsidR="007208EE" w:rsidRPr="007208EE" w:rsidRDefault="00CC2F53">
          <w:pPr>
            <w:pStyle w:val="TOC2"/>
            <w:tabs>
              <w:tab w:val="right" w:leader="dot" w:pos="9016"/>
            </w:tabs>
            <w:rPr>
              <w:rFonts w:ascii="GHEA Grapalat" w:eastAsiaTheme="minorEastAsia" w:hAnsi="GHEA Grapalat"/>
              <w:noProof/>
              <w:sz w:val="24"/>
              <w:szCs w:val="24"/>
            </w:rPr>
          </w:pPr>
          <w:hyperlink w:anchor="_Toc6860542" w:history="1">
            <w:r w:rsidR="007208EE" w:rsidRPr="007208EE">
              <w:rPr>
                <w:rStyle w:val="Hyperlink"/>
                <w:rFonts w:ascii="GHEA Grapalat" w:hAnsi="GHEA Grapalat" w:cs="Arial"/>
                <w:noProof/>
                <w:lang w:val="en-GB"/>
              </w:rPr>
              <w:t>Participatory Management of WUAs</w:t>
            </w:r>
            <w:r w:rsidR="007208EE" w:rsidRPr="007208EE">
              <w:rPr>
                <w:rFonts w:ascii="GHEA Grapalat" w:hAnsi="GHEA Grapalat"/>
                <w:noProof/>
                <w:webHidden/>
              </w:rPr>
              <w:tab/>
            </w:r>
            <w:r w:rsidR="007208EE" w:rsidRPr="007208EE">
              <w:rPr>
                <w:rFonts w:ascii="GHEA Grapalat" w:hAnsi="GHEA Grapalat"/>
                <w:noProof/>
                <w:webHidden/>
              </w:rPr>
              <w:fldChar w:fldCharType="begin"/>
            </w:r>
            <w:r w:rsidR="007208EE" w:rsidRPr="007208EE">
              <w:rPr>
                <w:rFonts w:ascii="GHEA Grapalat" w:hAnsi="GHEA Grapalat"/>
                <w:noProof/>
                <w:webHidden/>
              </w:rPr>
              <w:instrText xml:space="preserve"> PAGEREF _Toc6860542 \h </w:instrText>
            </w:r>
            <w:r w:rsidR="007208EE" w:rsidRPr="007208EE">
              <w:rPr>
                <w:rFonts w:ascii="GHEA Grapalat" w:hAnsi="GHEA Grapalat"/>
                <w:noProof/>
                <w:webHidden/>
              </w:rPr>
            </w:r>
            <w:r w:rsidR="007208EE" w:rsidRPr="007208EE">
              <w:rPr>
                <w:rFonts w:ascii="GHEA Grapalat" w:hAnsi="GHEA Grapalat"/>
                <w:noProof/>
                <w:webHidden/>
              </w:rPr>
              <w:fldChar w:fldCharType="separate"/>
            </w:r>
            <w:r w:rsidR="007208EE" w:rsidRPr="007208EE">
              <w:rPr>
                <w:rFonts w:ascii="GHEA Grapalat" w:hAnsi="GHEA Grapalat"/>
                <w:noProof/>
                <w:webHidden/>
              </w:rPr>
              <w:t>15</w:t>
            </w:r>
            <w:r w:rsidR="007208EE" w:rsidRPr="007208EE">
              <w:rPr>
                <w:rFonts w:ascii="GHEA Grapalat" w:hAnsi="GHEA Grapalat"/>
                <w:noProof/>
                <w:webHidden/>
              </w:rPr>
              <w:fldChar w:fldCharType="end"/>
            </w:r>
          </w:hyperlink>
        </w:p>
        <w:p w14:paraId="05992E14" w14:textId="77777777" w:rsidR="007208EE" w:rsidRPr="007208EE" w:rsidRDefault="00CC2F53">
          <w:pPr>
            <w:pStyle w:val="TOC2"/>
            <w:tabs>
              <w:tab w:val="right" w:leader="dot" w:pos="9016"/>
            </w:tabs>
            <w:rPr>
              <w:rFonts w:ascii="GHEA Grapalat" w:eastAsiaTheme="minorEastAsia" w:hAnsi="GHEA Grapalat"/>
              <w:noProof/>
              <w:sz w:val="24"/>
              <w:szCs w:val="24"/>
            </w:rPr>
          </w:pPr>
          <w:hyperlink w:anchor="_Toc6860543" w:history="1">
            <w:r w:rsidR="007208EE" w:rsidRPr="007208EE">
              <w:rPr>
                <w:rStyle w:val="Hyperlink"/>
                <w:rFonts w:ascii="GHEA Grapalat" w:hAnsi="GHEA Grapalat" w:cs="Arial"/>
                <w:noProof/>
                <w:lang w:val="en-GB"/>
              </w:rPr>
              <w:t>Dispute Resolution Mechanisms</w:t>
            </w:r>
            <w:r w:rsidR="007208EE" w:rsidRPr="007208EE">
              <w:rPr>
                <w:rFonts w:ascii="GHEA Grapalat" w:hAnsi="GHEA Grapalat"/>
                <w:noProof/>
                <w:webHidden/>
              </w:rPr>
              <w:tab/>
            </w:r>
            <w:r w:rsidR="007208EE" w:rsidRPr="007208EE">
              <w:rPr>
                <w:rFonts w:ascii="GHEA Grapalat" w:hAnsi="GHEA Grapalat"/>
                <w:noProof/>
                <w:webHidden/>
              </w:rPr>
              <w:fldChar w:fldCharType="begin"/>
            </w:r>
            <w:r w:rsidR="007208EE" w:rsidRPr="007208EE">
              <w:rPr>
                <w:rFonts w:ascii="GHEA Grapalat" w:hAnsi="GHEA Grapalat"/>
                <w:noProof/>
                <w:webHidden/>
              </w:rPr>
              <w:instrText xml:space="preserve"> PAGEREF _Toc6860543 \h </w:instrText>
            </w:r>
            <w:r w:rsidR="007208EE" w:rsidRPr="007208EE">
              <w:rPr>
                <w:rFonts w:ascii="GHEA Grapalat" w:hAnsi="GHEA Grapalat"/>
                <w:noProof/>
                <w:webHidden/>
              </w:rPr>
            </w:r>
            <w:r w:rsidR="007208EE" w:rsidRPr="007208EE">
              <w:rPr>
                <w:rFonts w:ascii="GHEA Grapalat" w:hAnsi="GHEA Grapalat"/>
                <w:noProof/>
                <w:webHidden/>
              </w:rPr>
              <w:fldChar w:fldCharType="separate"/>
            </w:r>
            <w:r w:rsidR="007208EE" w:rsidRPr="007208EE">
              <w:rPr>
                <w:rFonts w:ascii="GHEA Grapalat" w:hAnsi="GHEA Grapalat"/>
                <w:noProof/>
                <w:webHidden/>
              </w:rPr>
              <w:t>17</w:t>
            </w:r>
            <w:r w:rsidR="007208EE" w:rsidRPr="007208EE">
              <w:rPr>
                <w:rFonts w:ascii="GHEA Grapalat" w:hAnsi="GHEA Grapalat"/>
                <w:noProof/>
                <w:webHidden/>
              </w:rPr>
              <w:fldChar w:fldCharType="end"/>
            </w:r>
          </w:hyperlink>
        </w:p>
        <w:p w14:paraId="6089672B" w14:textId="77777777" w:rsidR="007208EE" w:rsidRPr="007208EE" w:rsidRDefault="00CC2F53">
          <w:pPr>
            <w:pStyle w:val="TOC2"/>
            <w:tabs>
              <w:tab w:val="right" w:leader="dot" w:pos="9016"/>
            </w:tabs>
            <w:rPr>
              <w:rFonts w:ascii="GHEA Grapalat" w:eastAsiaTheme="minorEastAsia" w:hAnsi="GHEA Grapalat"/>
              <w:noProof/>
              <w:sz w:val="24"/>
              <w:szCs w:val="24"/>
            </w:rPr>
          </w:pPr>
          <w:hyperlink w:anchor="_Toc6860544" w:history="1">
            <w:r w:rsidR="007208EE" w:rsidRPr="007208EE">
              <w:rPr>
                <w:rStyle w:val="Hyperlink"/>
                <w:rFonts w:ascii="GHEA Grapalat" w:hAnsi="GHEA Grapalat" w:cs="Arial"/>
                <w:noProof/>
                <w:lang w:val="en-GB"/>
              </w:rPr>
              <w:t>Publicity and oversight</w:t>
            </w:r>
            <w:r w:rsidR="007208EE" w:rsidRPr="007208EE">
              <w:rPr>
                <w:rFonts w:ascii="GHEA Grapalat" w:hAnsi="GHEA Grapalat"/>
                <w:noProof/>
                <w:webHidden/>
              </w:rPr>
              <w:tab/>
            </w:r>
            <w:r w:rsidR="007208EE" w:rsidRPr="007208EE">
              <w:rPr>
                <w:rFonts w:ascii="GHEA Grapalat" w:hAnsi="GHEA Grapalat"/>
                <w:noProof/>
                <w:webHidden/>
              </w:rPr>
              <w:fldChar w:fldCharType="begin"/>
            </w:r>
            <w:r w:rsidR="007208EE" w:rsidRPr="007208EE">
              <w:rPr>
                <w:rFonts w:ascii="GHEA Grapalat" w:hAnsi="GHEA Grapalat"/>
                <w:noProof/>
                <w:webHidden/>
              </w:rPr>
              <w:instrText xml:space="preserve"> PAGEREF _Toc6860544 \h </w:instrText>
            </w:r>
            <w:r w:rsidR="007208EE" w:rsidRPr="007208EE">
              <w:rPr>
                <w:rFonts w:ascii="GHEA Grapalat" w:hAnsi="GHEA Grapalat"/>
                <w:noProof/>
                <w:webHidden/>
              </w:rPr>
            </w:r>
            <w:r w:rsidR="007208EE" w:rsidRPr="007208EE">
              <w:rPr>
                <w:rFonts w:ascii="GHEA Grapalat" w:hAnsi="GHEA Grapalat"/>
                <w:noProof/>
                <w:webHidden/>
              </w:rPr>
              <w:fldChar w:fldCharType="separate"/>
            </w:r>
            <w:r w:rsidR="007208EE" w:rsidRPr="007208EE">
              <w:rPr>
                <w:rFonts w:ascii="GHEA Grapalat" w:hAnsi="GHEA Grapalat"/>
                <w:noProof/>
                <w:webHidden/>
              </w:rPr>
              <w:t>18</w:t>
            </w:r>
            <w:r w:rsidR="007208EE" w:rsidRPr="007208EE">
              <w:rPr>
                <w:rFonts w:ascii="GHEA Grapalat" w:hAnsi="GHEA Grapalat"/>
                <w:noProof/>
                <w:webHidden/>
              </w:rPr>
              <w:fldChar w:fldCharType="end"/>
            </w:r>
          </w:hyperlink>
        </w:p>
        <w:p w14:paraId="1247B56A" w14:textId="77777777" w:rsidR="007208EE" w:rsidRPr="007208EE" w:rsidRDefault="00CC2F53">
          <w:pPr>
            <w:pStyle w:val="TOC2"/>
            <w:tabs>
              <w:tab w:val="right" w:leader="dot" w:pos="9016"/>
            </w:tabs>
            <w:rPr>
              <w:rFonts w:ascii="GHEA Grapalat" w:eastAsiaTheme="minorEastAsia" w:hAnsi="GHEA Grapalat"/>
              <w:noProof/>
              <w:sz w:val="24"/>
              <w:szCs w:val="24"/>
            </w:rPr>
          </w:pPr>
          <w:hyperlink w:anchor="_Toc6860545" w:history="1">
            <w:r w:rsidR="007208EE" w:rsidRPr="007208EE">
              <w:rPr>
                <w:rStyle w:val="Hyperlink"/>
                <w:rFonts w:ascii="GHEA Grapalat" w:hAnsi="GHEA Grapalat" w:cs="Arial"/>
                <w:noProof/>
                <w:lang w:val="en-GB"/>
              </w:rPr>
              <w:t>Irrigation System Related Administrative Offences and Administrative Proceeding</w:t>
            </w:r>
            <w:r w:rsidR="007208EE" w:rsidRPr="007208EE">
              <w:rPr>
                <w:rFonts w:ascii="GHEA Grapalat" w:hAnsi="GHEA Grapalat"/>
                <w:noProof/>
                <w:webHidden/>
              </w:rPr>
              <w:tab/>
            </w:r>
            <w:r w:rsidR="007208EE" w:rsidRPr="007208EE">
              <w:rPr>
                <w:rFonts w:ascii="GHEA Grapalat" w:hAnsi="GHEA Grapalat"/>
                <w:noProof/>
                <w:webHidden/>
              </w:rPr>
              <w:fldChar w:fldCharType="begin"/>
            </w:r>
            <w:r w:rsidR="007208EE" w:rsidRPr="007208EE">
              <w:rPr>
                <w:rFonts w:ascii="GHEA Grapalat" w:hAnsi="GHEA Grapalat"/>
                <w:noProof/>
                <w:webHidden/>
              </w:rPr>
              <w:instrText xml:space="preserve"> PAGEREF _Toc6860545 \h </w:instrText>
            </w:r>
            <w:r w:rsidR="007208EE" w:rsidRPr="007208EE">
              <w:rPr>
                <w:rFonts w:ascii="GHEA Grapalat" w:hAnsi="GHEA Grapalat"/>
                <w:noProof/>
                <w:webHidden/>
              </w:rPr>
            </w:r>
            <w:r w:rsidR="007208EE" w:rsidRPr="007208EE">
              <w:rPr>
                <w:rFonts w:ascii="GHEA Grapalat" w:hAnsi="GHEA Grapalat"/>
                <w:noProof/>
                <w:webHidden/>
              </w:rPr>
              <w:fldChar w:fldCharType="separate"/>
            </w:r>
            <w:r w:rsidR="007208EE" w:rsidRPr="007208EE">
              <w:rPr>
                <w:rFonts w:ascii="GHEA Grapalat" w:hAnsi="GHEA Grapalat"/>
                <w:noProof/>
                <w:webHidden/>
              </w:rPr>
              <w:t>21</w:t>
            </w:r>
            <w:r w:rsidR="007208EE" w:rsidRPr="007208EE">
              <w:rPr>
                <w:rFonts w:ascii="GHEA Grapalat" w:hAnsi="GHEA Grapalat"/>
                <w:noProof/>
                <w:webHidden/>
              </w:rPr>
              <w:fldChar w:fldCharType="end"/>
            </w:r>
          </w:hyperlink>
        </w:p>
        <w:p w14:paraId="64076059" w14:textId="77777777" w:rsidR="007208EE" w:rsidRPr="007208EE" w:rsidRDefault="00CC2F53">
          <w:pPr>
            <w:pStyle w:val="TOC2"/>
            <w:tabs>
              <w:tab w:val="right" w:leader="dot" w:pos="9016"/>
            </w:tabs>
            <w:rPr>
              <w:rFonts w:ascii="GHEA Grapalat" w:eastAsiaTheme="minorEastAsia" w:hAnsi="GHEA Grapalat"/>
              <w:noProof/>
              <w:sz w:val="24"/>
              <w:szCs w:val="24"/>
            </w:rPr>
          </w:pPr>
          <w:hyperlink w:anchor="_Toc6860546" w:history="1">
            <w:r w:rsidR="007208EE" w:rsidRPr="007208EE">
              <w:rPr>
                <w:rStyle w:val="Hyperlink"/>
                <w:rFonts w:ascii="GHEA Grapalat" w:eastAsia="Times New Roman" w:hAnsi="GHEA Grapalat" w:cs="Arial"/>
                <w:noProof/>
                <w:lang w:val="en-GB" w:eastAsia="ru-RU"/>
              </w:rPr>
              <w:t>Financial Stability of WUAs</w:t>
            </w:r>
            <w:r w:rsidR="007208EE" w:rsidRPr="007208EE">
              <w:rPr>
                <w:rFonts w:ascii="GHEA Grapalat" w:hAnsi="GHEA Grapalat"/>
                <w:noProof/>
                <w:webHidden/>
              </w:rPr>
              <w:tab/>
            </w:r>
            <w:r w:rsidR="007208EE" w:rsidRPr="007208EE">
              <w:rPr>
                <w:rFonts w:ascii="GHEA Grapalat" w:hAnsi="GHEA Grapalat"/>
                <w:noProof/>
                <w:webHidden/>
              </w:rPr>
              <w:fldChar w:fldCharType="begin"/>
            </w:r>
            <w:r w:rsidR="007208EE" w:rsidRPr="007208EE">
              <w:rPr>
                <w:rFonts w:ascii="GHEA Grapalat" w:hAnsi="GHEA Grapalat"/>
                <w:noProof/>
                <w:webHidden/>
              </w:rPr>
              <w:instrText xml:space="preserve"> PAGEREF _Toc6860546 \h </w:instrText>
            </w:r>
            <w:r w:rsidR="007208EE" w:rsidRPr="007208EE">
              <w:rPr>
                <w:rFonts w:ascii="GHEA Grapalat" w:hAnsi="GHEA Grapalat"/>
                <w:noProof/>
                <w:webHidden/>
              </w:rPr>
            </w:r>
            <w:r w:rsidR="007208EE" w:rsidRPr="007208EE">
              <w:rPr>
                <w:rFonts w:ascii="GHEA Grapalat" w:hAnsi="GHEA Grapalat"/>
                <w:noProof/>
                <w:webHidden/>
              </w:rPr>
              <w:fldChar w:fldCharType="separate"/>
            </w:r>
            <w:r w:rsidR="007208EE" w:rsidRPr="007208EE">
              <w:rPr>
                <w:rFonts w:ascii="GHEA Grapalat" w:hAnsi="GHEA Grapalat"/>
                <w:noProof/>
                <w:webHidden/>
              </w:rPr>
              <w:t>21</w:t>
            </w:r>
            <w:r w:rsidR="007208EE" w:rsidRPr="007208EE">
              <w:rPr>
                <w:rFonts w:ascii="GHEA Grapalat" w:hAnsi="GHEA Grapalat"/>
                <w:noProof/>
                <w:webHidden/>
              </w:rPr>
              <w:fldChar w:fldCharType="end"/>
            </w:r>
          </w:hyperlink>
        </w:p>
        <w:p w14:paraId="0A08230E" w14:textId="77777777" w:rsidR="007208EE" w:rsidRPr="007208EE" w:rsidRDefault="00CC2F53">
          <w:pPr>
            <w:pStyle w:val="TOC1"/>
            <w:tabs>
              <w:tab w:val="right" w:leader="dot" w:pos="9016"/>
            </w:tabs>
            <w:rPr>
              <w:rFonts w:ascii="GHEA Grapalat" w:eastAsiaTheme="minorEastAsia" w:hAnsi="GHEA Grapalat"/>
              <w:noProof/>
              <w:sz w:val="24"/>
              <w:szCs w:val="24"/>
            </w:rPr>
          </w:pPr>
          <w:hyperlink w:anchor="_Toc6860547" w:history="1">
            <w:r w:rsidR="007208EE" w:rsidRPr="007208EE">
              <w:rPr>
                <w:rStyle w:val="Hyperlink"/>
                <w:rFonts w:ascii="GHEA Grapalat" w:eastAsia="Times New Roman" w:hAnsi="GHEA Grapalat" w:cs="Arial"/>
                <w:caps/>
                <w:noProof/>
                <w:lang w:val="en-GB" w:eastAsia="ru-RU"/>
              </w:rPr>
              <w:t>Project Coordination</w:t>
            </w:r>
            <w:r w:rsidR="007208EE" w:rsidRPr="007208EE">
              <w:rPr>
                <w:rFonts w:ascii="GHEA Grapalat" w:hAnsi="GHEA Grapalat"/>
                <w:noProof/>
                <w:webHidden/>
              </w:rPr>
              <w:tab/>
            </w:r>
            <w:r w:rsidR="007208EE" w:rsidRPr="007208EE">
              <w:rPr>
                <w:rFonts w:ascii="GHEA Grapalat" w:hAnsi="GHEA Grapalat"/>
                <w:noProof/>
                <w:webHidden/>
              </w:rPr>
              <w:fldChar w:fldCharType="begin"/>
            </w:r>
            <w:r w:rsidR="007208EE" w:rsidRPr="007208EE">
              <w:rPr>
                <w:rFonts w:ascii="GHEA Grapalat" w:hAnsi="GHEA Grapalat"/>
                <w:noProof/>
                <w:webHidden/>
              </w:rPr>
              <w:instrText xml:space="preserve"> PAGEREF _Toc6860547 \h </w:instrText>
            </w:r>
            <w:r w:rsidR="007208EE" w:rsidRPr="007208EE">
              <w:rPr>
                <w:rFonts w:ascii="GHEA Grapalat" w:hAnsi="GHEA Grapalat"/>
                <w:noProof/>
                <w:webHidden/>
              </w:rPr>
            </w:r>
            <w:r w:rsidR="007208EE" w:rsidRPr="007208EE">
              <w:rPr>
                <w:rFonts w:ascii="GHEA Grapalat" w:hAnsi="GHEA Grapalat"/>
                <w:noProof/>
                <w:webHidden/>
              </w:rPr>
              <w:fldChar w:fldCharType="separate"/>
            </w:r>
            <w:r w:rsidR="007208EE" w:rsidRPr="007208EE">
              <w:rPr>
                <w:rFonts w:ascii="GHEA Grapalat" w:hAnsi="GHEA Grapalat"/>
                <w:noProof/>
                <w:webHidden/>
              </w:rPr>
              <w:t>22</w:t>
            </w:r>
            <w:r w:rsidR="007208EE" w:rsidRPr="007208EE">
              <w:rPr>
                <w:rFonts w:ascii="GHEA Grapalat" w:hAnsi="GHEA Grapalat"/>
                <w:noProof/>
                <w:webHidden/>
              </w:rPr>
              <w:fldChar w:fldCharType="end"/>
            </w:r>
          </w:hyperlink>
        </w:p>
        <w:p w14:paraId="4BC6F93F" w14:textId="622DBC31" w:rsidR="00301567" w:rsidRPr="008F3C48" w:rsidRDefault="00301567">
          <w:pPr>
            <w:rPr>
              <w:rFonts w:ascii="GHEA Grapalat" w:hAnsi="GHEA Grapalat"/>
              <w:lang w:val="en-GB"/>
            </w:rPr>
          </w:pPr>
          <w:r w:rsidRPr="007208EE">
            <w:rPr>
              <w:rFonts w:ascii="GHEA Grapalat" w:hAnsi="GHEA Grapalat"/>
              <w:b/>
              <w:bCs/>
              <w:lang w:val="en-GB"/>
            </w:rPr>
            <w:fldChar w:fldCharType="end"/>
          </w:r>
        </w:p>
      </w:sdtContent>
    </w:sdt>
    <w:p w14:paraId="0735D8B8" w14:textId="69A8A2B9" w:rsidR="00301567" w:rsidRPr="008F3C48" w:rsidRDefault="00301567">
      <w:pPr>
        <w:rPr>
          <w:rFonts w:ascii="GHEA Grapalat" w:eastAsiaTheme="majorEastAsia" w:hAnsi="GHEA Grapalat" w:cs="Arial"/>
          <w:b/>
          <w:bCs/>
          <w:color w:val="2E74B5" w:themeColor="accent1" w:themeShade="BF"/>
          <w:sz w:val="28"/>
          <w:szCs w:val="28"/>
          <w:lang w:val="en-GB"/>
        </w:rPr>
      </w:pPr>
    </w:p>
    <w:p w14:paraId="62D1E225" w14:textId="77777777" w:rsidR="00376A51" w:rsidRPr="008F3C48" w:rsidRDefault="00376A51">
      <w:pPr>
        <w:spacing w:after="160" w:line="259" w:lineRule="auto"/>
        <w:rPr>
          <w:rFonts w:ascii="GHEA Grapalat" w:eastAsiaTheme="majorEastAsia" w:hAnsi="GHEA Grapalat" w:cs="Arial"/>
          <w:b/>
          <w:bCs/>
          <w:color w:val="002060"/>
          <w:sz w:val="28"/>
          <w:szCs w:val="28"/>
          <w:lang w:val="en-GB"/>
        </w:rPr>
      </w:pPr>
      <w:r w:rsidRPr="008F3C48">
        <w:rPr>
          <w:rFonts w:ascii="GHEA Grapalat" w:hAnsi="GHEA Grapalat" w:cs="Arial"/>
          <w:color w:val="002060"/>
          <w:lang w:val="en-GB"/>
        </w:rPr>
        <w:br w:type="page"/>
      </w:r>
    </w:p>
    <w:p w14:paraId="3C5778B0" w14:textId="34F980E0" w:rsidR="004D2725" w:rsidRPr="008F3C48" w:rsidRDefault="00A06065" w:rsidP="00301567">
      <w:pPr>
        <w:pStyle w:val="Heading1"/>
        <w:rPr>
          <w:rFonts w:ascii="GHEA Grapalat" w:hAnsi="GHEA Grapalat" w:cs="Arial"/>
          <w:caps/>
          <w:color w:val="002060"/>
          <w:lang w:val="en-GB"/>
        </w:rPr>
      </w:pPr>
      <w:bookmarkStart w:id="1" w:name="_Toc6860533"/>
      <w:r w:rsidRPr="008F3C48">
        <w:rPr>
          <w:rFonts w:ascii="GHEA Grapalat" w:hAnsi="GHEA Grapalat" w:cs="Arial"/>
          <w:caps/>
          <w:color w:val="002060"/>
          <w:lang w:val="en-GB"/>
        </w:rPr>
        <w:lastRenderedPageBreak/>
        <w:t>Introduction</w:t>
      </w:r>
      <w:bookmarkEnd w:id="1"/>
    </w:p>
    <w:p w14:paraId="02BDC20C" w14:textId="77777777" w:rsidR="005C1A0D" w:rsidRPr="008F3C48" w:rsidRDefault="005C1A0D" w:rsidP="00A56084">
      <w:pPr>
        <w:rPr>
          <w:rFonts w:ascii="GHEA Grapalat" w:hAnsi="GHEA Grapalat" w:cs="Arial"/>
          <w:b/>
          <w:lang w:val="en-GB"/>
        </w:rPr>
      </w:pPr>
    </w:p>
    <w:p w14:paraId="0CC88DD0" w14:textId="0C61E9B7" w:rsidR="00534820" w:rsidRPr="008F3C48" w:rsidRDefault="00534820" w:rsidP="00376A51">
      <w:pPr>
        <w:spacing w:before="240"/>
        <w:jc w:val="both"/>
        <w:rPr>
          <w:rFonts w:ascii="GHEA Grapalat" w:hAnsi="GHEA Grapalat" w:cs="Arial"/>
          <w:lang w:val="en-GB"/>
        </w:rPr>
      </w:pPr>
      <w:r w:rsidRPr="008F3C48">
        <w:rPr>
          <w:rFonts w:ascii="GHEA Grapalat" w:hAnsi="GHEA Grapalat" w:cs="Arial"/>
          <w:lang w:val="en-GB"/>
        </w:rPr>
        <w:t>The project for improvement of the regulatory framework for the raised efficiency of Water Users Associations and Water Users Associations Unions (hereinafter referred to as the “Project”) is a large-scale partnership between public authorities, water users and the civil society.</w:t>
      </w:r>
      <w:r w:rsidR="00B17EF9" w:rsidRPr="008F3C48">
        <w:rPr>
          <w:rFonts w:ascii="GHEA Grapalat" w:hAnsi="GHEA Grapalat" w:cs="Arial"/>
          <w:lang w:val="en-GB"/>
        </w:rPr>
        <w:t xml:space="preserve"> The aim of the project is to analyse</w:t>
      </w:r>
      <w:r w:rsidR="009248D0" w:rsidRPr="008F3C48">
        <w:rPr>
          <w:rFonts w:ascii="GHEA Grapalat" w:hAnsi="GHEA Grapalat" w:cs="Arial"/>
          <w:lang w:val="en-GB"/>
        </w:rPr>
        <w:t xml:space="preserve"> the regulatory framework of irrigation water use and implement amendments into the RoA Law on “</w:t>
      </w:r>
      <w:r w:rsidRPr="008F3C48">
        <w:rPr>
          <w:rFonts w:ascii="GHEA Grapalat" w:hAnsi="GHEA Grapalat" w:cs="Arial"/>
          <w:lang w:val="en-GB"/>
        </w:rPr>
        <w:t>Water Users Associatio</w:t>
      </w:r>
      <w:r w:rsidR="009248D0" w:rsidRPr="008F3C48">
        <w:rPr>
          <w:rFonts w:ascii="GHEA Grapalat" w:hAnsi="GHEA Grapalat" w:cs="Arial"/>
          <w:lang w:val="en-GB"/>
        </w:rPr>
        <w:t xml:space="preserve">ns and Water Users Associations Unions” and other </w:t>
      </w:r>
      <w:r w:rsidRPr="008F3C48">
        <w:rPr>
          <w:rFonts w:ascii="GHEA Grapalat" w:hAnsi="GHEA Grapalat" w:cs="Arial"/>
          <w:lang w:val="en-GB"/>
        </w:rPr>
        <w:t xml:space="preserve">related </w:t>
      </w:r>
      <w:r w:rsidR="00E90278" w:rsidRPr="008F3C48">
        <w:rPr>
          <w:rFonts w:ascii="GHEA Grapalat" w:hAnsi="GHEA Grapalat" w:cs="Arial"/>
          <w:lang w:val="en-GB"/>
        </w:rPr>
        <w:t xml:space="preserve">legal instruments, </w:t>
      </w:r>
      <w:r w:rsidRPr="008F3C48">
        <w:rPr>
          <w:rFonts w:ascii="GHEA Grapalat" w:hAnsi="GHEA Grapalat" w:cs="Arial"/>
          <w:lang w:val="en-GB"/>
        </w:rPr>
        <w:t xml:space="preserve">and </w:t>
      </w:r>
      <w:r w:rsidR="00E90278" w:rsidRPr="008F3C48">
        <w:rPr>
          <w:rFonts w:ascii="GHEA Grapalat" w:hAnsi="GHEA Grapalat" w:cs="Arial"/>
          <w:lang w:val="en-GB"/>
        </w:rPr>
        <w:t>managements</w:t>
      </w:r>
      <w:r w:rsidRPr="008F3C48">
        <w:rPr>
          <w:rFonts w:ascii="GHEA Grapalat" w:hAnsi="GHEA Grapalat" w:cs="Arial"/>
          <w:lang w:val="en-GB"/>
        </w:rPr>
        <w:t xml:space="preserve"> mechanisms </w:t>
      </w:r>
      <w:r w:rsidR="00290BD8" w:rsidRPr="008F3C48">
        <w:rPr>
          <w:rFonts w:ascii="GHEA Grapalat" w:hAnsi="GHEA Grapalat" w:cs="Arial"/>
          <w:lang w:val="en-GB"/>
        </w:rPr>
        <w:t>that</w:t>
      </w:r>
      <w:r w:rsidRPr="008F3C48">
        <w:rPr>
          <w:rFonts w:ascii="GHEA Grapalat" w:hAnsi="GHEA Grapalat" w:cs="Arial"/>
          <w:lang w:val="en-GB"/>
        </w:rPr>
        <w:t xml:space="preserve"> </w:t>
      </w:r>
      <w:r w:rsidR="00E90278" w:rsidRPr="008F3C48">
        <w:rPr>
          <w:rFonts w:ascii="GHEA Grapalat" w:hAnsi="GHEA Grapalat" w:cs="Arial"/>
          <w:lang w:val="en-GB"/>
        </w:rPr>
        <w:t>would ensure</w:t>
      </w:r>
      <w:r w:rsidRPr="008F3C48">
        <w:rPr>
          <w:rFonts w:ascii="GHEA Grapalat" w:hAnsi="GHEA Grapalat" w:cs="Arial"/>
          <w:lang w:val="en-GB"/>
        </w:rPr>
        <w:t xml:space="preserve"> </w:t>
      </w:r>
      <w:r w:rsidR="00A03595" w:rsidRPr="008F3C48">
        <w:rPr>
          <w:rFonts w:ascii="GHEA Grapalat" w:hAnsi="GHEA Grapalat" w:cs="Arial"/>
          <w:lang w:val="en-GB"/>
        </w:rPr>
        <w:t xml:space="preserve">WUAs’ </w:t>
      </w:r>
      <w:r w:rsidR="00E90278" w:rsidRPr="008F3C48">
        <w:rPr>
          <w:rFonts w:ascii="GHEA Grapalat" w:hAnsi="GHEA Grapalat" w:cs="Arial"/>
          <w:lang w:val="en-GB"/>
        </w:rPr>
        <w:t>self-reliance</w:t>
      </w:r>
      <w:r w:rsidR="00A03595" w:rsidRPr="008F3C48">
        <w:rPr>
          <w:rFonts w:ascii="GHEA Grapalat" w:hAnsi="GHEA Grapalat" w:cs="Arial"/>
          <w:lang w:val="en-GB"/>
        </w:rPr>
        <w:t>, accountability, transparency and</w:t>
      </w:r>
      <w:r w:rsidRPr="008F3C48">
        <w:rPr>
          <w:rFonts w:ascii="GHEA Grapalat" w:hAnsi="GHEA Grapalat" w:cs="Arial"/>
          <w:lang w:val="en-GB"/>
        </w:rPr>
        <w:t xml:space="preserve"> participation in governance, </w:t>
      </w:r>
      <w:r w:rsidR="00290BD8" w:rsidRPr="008F3C48">
        <w:rPr>
          <w:rFonts w:ascii="GHEA Grapalat" w:hAnsi="GHEA Grapalat" w:cs="Arial"/>
          <w:lang w:val="en-GB"/>
        </w:rPr>
        <w:t>would provide</w:t>
      </w:r>
      <w:r w:rsidRPr="008F3C48">
        <w:rPr>
          <w:rFonts w:ascii="GHEA Grapalat" w:hAnsi="GHEA Grapalat" w:cs="Arial"/>
          <w:lang w:val="en-GB"/>
        </w:rPr>
        <w:t xml:space="preserve"> public administration system with good</w:t>
      </w:r>
      <w:r w:rsidR="00290BD8" w:rsidRPr="008F3C48">
        <w:rPr>
          <w:rFonts w:ascii="GHEA Grapalat" w:hAnsi="GHEA Grapalat" w:cs="Arial"/>
          <w:lang w:val="en-GB"/>
        </w:rPr>
        <w:t xml:space="preserve"> quality</w:t>
      </w:r>
      <w:r w:rsidRPr="008F3C48">
        <w:rPr>
          <w:rFonts w:ascii="GHEA Grapalat" w:hAnsi="GHEA Grapalat" w:cs="Arial"/>
          <w:lang w:val="en-GB"/>
        </w:rPr>
        <w:t xml:space="preserve"> and coordinated information on </w:t>
      </w:r>
      <w:r w:rsidR="00290BD8" w:rsidRPr="008F3C48">
        <w:rPr>
          <w:rFonts w:ascii="GHEA Grapalat" w:hAnsi="GHEA Grapalat" w:cs="Arial"/>
          <w:lang w:val="en-GB"/>
        </w:rPr>
        <w:t xml:space="preserve">the activities of WUAs </w:t>
      </w:r>
      <w:r w:rsidRPr="008F3C48">
        <w:rPr>
          <w:rFonts w:ascii="GHEA Grapalat" w:hAnsi="GHEA Grapalat" w:cs="Arial"/>
          <w:lang w:val="en-GB"/>
        </w:rPr>
        <w:t>and water users</w:t>
      </w:r>
      <w:r w:rsidR="00290BD8" w:rsidRPr="008F3C48">
        <w:rPr>
          <w:rFonts w:ascii="GHEA Grapalat" w:hAnsi="GHEA Grapalat" w:cs="Arial"/>
          <w:lang w:val="en-GB"/>
        </w:rPr>
        <w:t>, would</w:t>
      </w:r>
      <w:r w:rsidRPr="008F3C48">
        <w:rPr>
          <w:rFonts w:ascii="GHEA Grapalat" w:hAnsi="GHEA Grapalat" w:cs="Arial"/>
          <w:lang w:val="en-GB"/>
        </w:rPr>
        <w:t xml:space="preserve"> establish effective mechanisms for protecting </w:t>
      </w:r>
      <w:r w:rsidR="00290BD8" w:rsidRPr="008F3C48">
        <w:rPr>
          <w:rFonts w:ascii="GHEA Grapalat" w:hAnsi="GHEA Grapalat" w:cs="Arial"/>
          <w:lang w:val="en-GB"/>
        </w:rPr>
        <w:t>the own</w:t>
      </w:r>
      <w:r w:rsidRPr="008F3C48">
        <w:rPr>
          <w:rFonts w:ascii="GHEA Grapalat" w:hAnsi="GHEA Grapalat" w:cs="Arial"/>
          <w:lang w:val="en-GB"/>
        </w:rPr>
        <w:t xml:space="preserve"> interests</w:t>
      </w:r>
      <w:r w:rsidR="00290BD8" w:rsidRPr="008F3C48">
        <w:rPr>
          <w:rFonts w:ascii="GHEA Grapalat" w:hAnsi="GHEA Grapalat" w:cs="Arial"/>
          <w:lang w:val="en-GB"/>
        </w:rPr>
        <w:t xml:space="preserve"> of water users</w:t>
      </w:r>
      <w:r w:rsidRPr="008F3C48">
        <w:rPr>
          <w:rFonts w:ascii="GHEA Grapalat" w:hAnsi="GHEA Grapalat" w:cs="Arial"/>
          <w:lang w:val="en-GB"/>
        </w:rPr>
        <w:t>,</w:t>
      </w:r>
      <w:r w:rsidR="00290BD8" w:rsidRPr="008F3C48">
        <w:rPr>
          <w:rFonts w:ascii="GHEA Grapalat" w:hAnsi="GHEA Grapalat" w:cs="Arial"/>
          <w:lang w:val="en-GB"/>
        </w:rPr>
        <w:t xml:space="preserve"> and would ensure that</w:t>
      </w:r>
      <w:r w:rsidRPr="008F3C48">
        <w:rPr>
          <w:rFonts w:ascii="GHEA Grapalat" w:hAnsi="GHEA Grapalat" w:cs="Arial"/>
          <w:lang w:val="en-GB"/>
        </w:rPr>
        <w:t xml:space="preserve"> civil society </w:t>
      </w:r>
      <w:r w:rsidR="00290BD8" w:rsidRPr="008F3C48">
        <w:rPr>
          <w:rFonts w:ascii="GHEA Grapalat" w:hAnsi="GHEA Grapalat" w:cs="Arial"/>
          <w:lang w:val="en-GB"/>
        </w:rPr>
        <w:t>has</w:t>
      </w:r>
      <w:r w:rsidRPr="008F3C48">
        <w:rPr>
          <w:rFonts w:ascii="GHEA Grapalat" w:hAnsi="GHEA Grapalat" w:cs="Arial"/>
          <w:lang w:val="en-GB"/>
        </w:rPr>
        <w:t xml:space="preserve"> </w:t>
      </w:r>
      <w:r w:rsidR="00290BD8" w:rsidRPr="008F3C48">
        <w:rPr>
          <w:rFonts w:ascii="GHEA Grapalat" w:hAnsi="GHEA Grapalat" w:cs="Arial"/>
          <w:lang w:val="en-GB"/>
        </w:rPr>
        <w:t xml:space="preserve">access to </w:t>
      </w:r>
      <w:r w:rsidRPr="008F3C48">
        <w:rPr>
          <w:rFonts w:ascii="GHEA Grapalat" w:hAnsi="GHEA Grapalat" w:cs="Arial"/>
          <w:lang w:val="en-GB"/>
        </w:rPr>
        <w:t xml:space="preserve">sufficient information </w:t>
      </w:r>
      <w:r w:rsidR="00290BD8" w:rsidRPr="008F3C48">
        <w:rPr>
          <w:rFonts w:ascii="GHEA Grapalat" w:hAnsi="GHEA Grapalat" w:cs="Arial"/>
          <w:lang w:val="en-GB"/>
        </w:rPr>
        <w:t>and tools for control</w:t>
      </w:r>
      <w:r w:rsidRPr="008F3C48">
        <w:rPr>
          <w:rFonts w:ascii="GHEA Grapalat" w:hAnsi="GHEA Grapalat" w:cs="Arial"/>
          <w:lang w:val="en-GB"/>
        </w:rPr>
        <w:t>.</w:t>
      </w:r>
    </w:p>
    <w:p w14:paraId="54B4E6EF" w14:textId="77777777" w:rsidR="00290BD8" w:rsidRPr="008F3C48" w:rsidRDefault="00290BD8" w:rsidP="00376A51">
      <w:pPr>
        <w:spacing w:before="240"/>
        <w:jc w:val="both"/>
        <w:rPr>
          <w:rFonts w:ascii="GHEA Grapalat" w:hAnsi="GHEA Grapalat" w:cs="Arial"/>
          <w:lang w:val="en-GB"/>
        </w:rPr>
      </w:pPr>
      <w:r w:rsidRPr="008F3C48">
        <w:rPr>
          <w:rFonts w:ascii="GHEA Grapalat" w:hAnsi="GHEA Grapalat" w:cs="Arial"/>
          <w:lang w:val="en-GB"/>
        </w:rPr>
        <w:t>Project a</w:t>
      </w:r>
      <w:r w:rsidR="00534820" w:rsidRPr="008F3C48">
        <w:rPr>
          <w:rFonts w:ascii="GHEA Grapalat" w:hAnsi="GHEA Grapalat" w:cs="Arial"/>
          <w:lang w:val="en-GB"/>
        </w:rPr>
        <w:t xml:space="preserve">ctions </w:t>
      </w:r>
      <w:r w:rsidRPr="008F3C48">
        <w:rPr>
          <w:rFonts w:ascii="GHEA Grapalat" w:hAnsi="GHEA Grapalat" w:cs="Arial"/>
          <w:lang w:val="en-GB"/>
        </w:rPr>
        <w:t xml:space="preserve">are </w:t>
      </w:r>
      <w:r w:rsidR="00534820" w:rsidRPr="008F3C48">
        <w:rPr>
          <w:rFonts w:ascii="GHEA Grapalat" w:hAnsi="GHEA Grapalat" w:cs="Arial"/>
          <w:lang w:val="en-GB"/>
        </w:rPr>
        <w:t>conditiona</w:t>
      </w:r>
      <w:r w:rsidRPr="008F3C48">
        <w:rPr>
          <w:rFonts w:ascii="GHEA Grapalat" w:hAnsi="GHEA Grapalat" w:cs="Arial"/>
          <w:lang w:val="en-GB"/>
        </w:rPr>
        <w:t>lly divided into two groups: 1)</w:t>
      </w:r>
      <w:r w:rsidR="00534820" w:rsidRPr="008F3C48">
        <w:rPr>
          <w:rFonts w:ascii="GHEA Grapalat" w:hAnsi="GHEA Grapalat" w:cs="Arial"/>
          <w:lang w:val="en-GB"/>
        </w:rPr>
        <w:t xml:space="preserve"> actions to prepare the </w:t>
      </w:r>
      <w:r w:rsidRPr="008F3C48">
        <w:rPr>
          <w:rFonts w:ascii="GHEA Grapalat" w:hAnsi="GHEA Grapalat" w:cs="Arial"/>
          <w:lang w:val="en-GB"/>
        </w:rPr>
        <w:t>regulatory</w:t>
      </w:r>
      <w:r w:rsidR="00534820" w:rsidRPr="008F3C48">
        <w:rPr>
          <w:rFonts w:ascii="GHEA Grapalat" w:hAnsi="GHEA Grapalat" w:cs="Arial"/>
          <w:lang w:val="en-GB"/>
        </w:rPr>
        <w:t xml:space="preserve"> framework </w:t>
      </w:r>
      <w:r w:rsidRPr="008F3C48">
        <w:rPr>
          <w:rFonts w:ascii="GHEA Grapalat" w:hAnsi="GHEA Grapalat" w:cs="Arial"/>
          <w:lang w:val="en-GB"/>
        </w:rPr>
        <w:t>required</w:t>
      </w:r>
      <w:r w:rsidR="00534820" w:rsidRPr="008F3C48">
        <w:rPr>
          <w:rFonts w:ascii="GHEA Grapalat" w:hAnsi="GHEA Grapalat" w:cs="Arial"/>
          <w:lang w:val="en-GB"/>
        </w:rPr>
        <w:t xml:space="preserve"> for reforms</w:t>
      </w:r>
      <w:r w:rsidRPr="008F3C48">
        <w:rPr>
          <w:rFonts w:ascii="GHEA Grapalat" w:hAnsi="GHEA Grapalat" w:cs="Arial"/>
          <w:lang w:val="en-GB"/>
        </w:rPr>
        <w:t>, and 2)</w:t>
      </w:r>
      <w:r w:rsidR="00534820" w:rsidRPr="008F3C48">
        <w:rPr>
          <w:rFonts w:ascii="GHEA Grapalat" w:hAnsi="GHEA Grapalat" w:cs="Arial"/>
          <w:lang w:val="en-GB"/>
        </w:rPr>
        <w:t xml:space="preserve"> actions to implement </w:t>
      </w:r>
      <w:r w:rsidRPr="008F3C48">
        <w:rPr>
          <w:rFonts w:ascii="GHEA Grapalat" w:hAnsi="GHEA Grapalat" w:cs="Arial"/>
          <w:lang w:val="en-GB"/>
        </w:rPr>
        <w:t>those improvements</w:t>
      </w:r>
      <w:r w:rsidR="00534820" w:rsidRPr="008F3C48">
        <w:rPr>
          <w:rFonts w:ascii="GHEA Grapalat" w:hAnsi="GHEA Grapalat" w:cs="Arial"/>
          <w:lang w:val="en-GB"/>
        </w:rPr>
        <w:t>.</w:t>
      </w:r>
    </w:p>
    <w:p w14:paraId="363118E9" w14:textId="5C048B6B" w:rsidR="00ED5261" w:rsidRPr="008F3C48" w:rsidRDefault="00290BD8" w:rsidP="00376A51">
      <w:pPr>
        <w:spacing w:before="240"/>
        <w:jc w:val="both"/>
        <w:rPr>
          <w:rFonts w:ascii="GHEA Grapalat" w:hAnsi="GHEA Grapalat"/>
          <w:lang w:val="en-GB"/>
        </w:rPr>
      </w:pPr>
      <w:r w:rsidRPr="008F3C48">
        <w:rPr>
          <w:rFonts w:ascii="GHEA Grapalat" w:hAnsi="GHEA Grapalat" w:cs="Arial"/>
          <w:lang w:val="en-GB"/>
        </w:rPr>
        <w:t>P</w:t>
      </w:r>
      <w:r w:rsidR="00534820" w:rsidRPr="008F3C48">
        <w:rPr>
          <w:rFonts w:ascii="GHEA Grapalat" w:hAnsi="GHEA Grapalat" w:cs="Arial"/>
          <w:lang w:val="en-GB"/>
        </w:rPr>
        <w:t>roject development</w:t>
      </w:r>
      <w:r w:rsidRPr="008F3C48">
        <w:rPr>
          <w:rFonts w:ascii="GHEA Grapalat" w:hAnsi="GHEA Grapalat" w:cs="Arial"/>
          <w:lang w:val="en-GB"/>
        </w:rPr>
        <w:t xml:space="preserve"> was based on the following materials: </w:t>
      </w:r>
      <w:r w:rsidR="007B6004" w:rsidRPr="008F3C48">
        <w:rPr>
          <w:rFonts w:ascii="GHEA Grapalat" w:hAnsi="GHEA Grapalat" w:cs="Arial"/>
          <w:lang w:val="en-GB"/>
        </w:rPr>
        <w:t xml:space="preserve">“Household Survey on Water Use in Ararat Valley” conduced by “Urban” Foundation for Sustainable Development in the scope of </w:t>
      </w:r>
      <w:sdt>
        <w:sdtPr>
          <w:rPr>
            <w:rFonts w:ascii="GHEA Grapalat" w:eastAsiaTheme="minorEastAsia" w:hAnsi="GHEA Grapalat" w:cs="Sylfaen"/>
            <w:color w:val="000000"/>
            <w:sz w:val="22"/>
            <w:szCs w:val="22"/>
            <w:lang w:val="en-GB"/>
          </w:rPr>
          <w:alias w:val="Title"/>
          <w:id w:val="-1255893391"/>
          <w:dataBinding w:prefixMappings="xmlns:ns0='http://schemas.openxmlformats.org/package/2006/metadata/core-properties' xmlns:ns1='http://purl.org/dc/elements/1.1/'" w:xpath="/ns0:coreProperties[1]/ns1:title[1]" w:storeItemID="{6C3C8BC8-F283-45AE-878A-BAB7291924A1}"/>
          <w:text/>
        </w:sdtPr>
        <w:sdtEndPr/>
        <w:sdtContent>
          <w:r w:rsidR="007B6004" w:rsidRPr="008F3C48">
            <w:rPr>
              <w:rFonts w:ascii="GHEA Grapalat" w:eastAsiaTheme="minorEastAsia" w:hAnsi="GHEA Grapalat" w:cs="Sylfaen"/>
              <w:color w:val="000000"/>
              <w:lang w:val="en-GB"/>
            </w:rPr>
            <w:t>“Participatory and Efficient Use of Water Resources” (PURE-Water) Project</w:t>
          </w:r>
        </w:sdtContent>
      </w:sdt>
      <w:r w:rsidR="00E859EB" w:rsidRPr="008F3C48">
        <w:rPr>
          <w:rFonts w:ascii="GHEA Grapalat" w:eastAsiaTheme="minorEastAsia" w:hAnsi="GHEA Grapalat" w:cs="Sylfaen"/>
          <w:color w:val="000000"/>
          <w:lang w:val="en-GB"/>
        </w:rPr>
        <w:t xml:space="preserve"> </w:t>
      </w:r>
      <w:r w:rsidR="00E859EB" w:rsidRPr="008F3C48">
        <w:rPr>
          <w:rFonts w:ascii="GHEA Grapalat" w:hAnsi="GHEA Grapalat" w:cs="Arial"/>
          <w:lang w:val="en-GB"/>
        </w:rPr>
        <w:t>(funded by USAID)</w:t>
      </w:r>
      <w:r w:rsidR="007B6004" w:rsidRPr="008F3C48">
        <w:rPr>
          <w:rFonts w:ascii="GHEA Grapalat" w:hAnsi="GHEA Grapalat" w:cs="Arial"/>
          <w:lang w:val="en-GB"/>
        </w:rPr>
        <w:t>,</w:t>
      </w:r>
      <w:r w:rsidR="00E859EB" w:rsidRPr="008F3C48">
        <w:rPr>
          <w:rFonts w:ascii="GHEA Grapalat" w:hAnsi="GHEA Grapalat" w:cs="Arial"/>
          <w:lang w:val="en-GB"/>
        </w:rPr>
        <w:t xml:space="preserve"> and regulatory analysis conducted by “Urban” Foundation for Sustainable Development and </w:t>
      </w:r>
      <w:r w:rsidR="00E859EB" w:rsidRPr="008F3C48">
        <w:rPr>
          <w:rFonts w:ascii="GHEA Grapalat" w:eastAsiaTheme="minorEastAsia" w:hAnsi="GHEA Grapalat" w:cs="Sylfaen"/>
          <w:color w:val="000000"/>
          <w:lang w:val="en-GB"/>
        </w:rPr>
        <w:t xml:space="preserve">YSU Environmental Law Research Centre in the scope of the project for “Assessment of </w:t>
      </w:r>
      <w:r w:rsidR="00E859EB" w:rsidRPr="008F3C48">
        <w:rPr>
          <w:rFonts w:ascii="GHEA Grapalat" w:hAnsi="GHEA Grapalat" w:cs="Arial"/>
          <w:lang w:val="en-GB"/>
        </w:rPr>
        <w:t xml:space="preserve">Water Resource Management Policy </w:t>
      </w:r>
      <w:r w:rsidR="00E859EB" w:rsidRPr="008F3C48">
        <w:rPr>
          <w:rFonts w:ascii="GHEA Grapalat" w:eastAsiaTheme="minorEastAsia" w:hAnsi="GHEA Grapalat" w:cs="Sylfaen"/>
          <w:color w:val="000000"/>
          <w:lang w:val="en-GB"/>
        </w:rPr>
        <w:t>and Regulatory Framework and Development of Improvement Measures”.</w:t>
      </w:r>
      <w:r w:rsidR="007A4081" w:rsidRPr="008F3C48">
        <w:rPr>
          <w:rFonts w:ascii="GHEA Grapalat" w:hAnsi="GHEA Grapalat"/>
          <w:lang w:val="en-GB"/>
        </w:rPr>
        <w:t xml:space="preserve"> </w:t>
      </w:r>
    </w:p>
    <w:p w14:paraId="38AFC27E" w14:textId="4396B24E" w:rsidR="00ED5261" w:rsidRPr="008F3C48" w:rsidRDefault="007A4081" w:rsidP="00301567">
      <w:pPr>
        <w:pStyle w:val="Heading1"/>
        <w:rPr>
          <w:rFonts w:ascii="GHEA Grapalat" w:hAnsi="GHEA Grapalat" w:cs="Arial"/>
          <w:caps/>
          <w:color w:val="002060"/>
          <w:lang w:val="en-GB"/>
        </w:rPr>
      </w:pPr>
      <w:bookmarkStart w:id="2" w:name="_Toc6860534"/>
      <w:r w:rsidRPr="008F3C48">
        <w:rPr>
          <w:rFonts w:ascii="GHEA Grapalat" w:hAnsi="GHEA Grapalat" w:cs="Arial"/>
          <w:caps/>
          <w:color w:val="002060"/>
          <w:lang w:val="en-GB"/>
        </w:rPr>
        <w:t>Background Information of the Current Status</w:t>
      </w:r>
      <w:bookmarkEnd w:id="2"/>
    </w:p>
    <w:p w14:paraId="0C215237" w14:textId="77777777" w:rsidR="00301567" w:rsidRPr="008F3C48" w:rsidRDefault="00301567" w:rsidP="00301567">
      <w:pPr>
        <w:rPr>
          <w:rFonts w:ascii="GHEA Grapalat" w:hAnsi="GHEA Grapalat"/>
          <w:color w:val="002060"/>
          <w:lang w:val="en-GB"/>
        </w:rPr>
      </w:pPr>
    </w:p>
    <w:p w14:paraId="2E085550" w14:textId="6F9EB9B1" w:rsidR="00ED5261" w:rsidRPr="008F3C48" w:rsidRDefault="007A4081" w:rsidP="00301567">
      <w:pPr>
        <w:pStyle w:val="Heading2"/>
        <w:rPr>
          <w:rFonts w:ascii="GHEA Grapalat" w:hAnsi="GHEA Grapalat"/>
          <w:color w:val="002060"/>
          <w:lang w:val="en-GB"/>
        </w:rPr>
      </w:pPr>
      <w:bookmarkStart w:id="3" w:name="_Toc6860535"/>
      <w:r w:rsidRPr="008F3C48">
        <w:rPr>
          <w:rFonts w:ascii="GHEA Grapalat" w:hAnsi="GHEA Grapalat" w:cs="Arial"/>
          <w:color w:val="002060"/>
          <w:lang w:val="en-GB"/>
        </w:rPr>
        <w:t>Irrigation System Management</w:t>
      </w:r>
      <w:bookmarkEnd w:id="3"/>
    </w:p>
    <w:p w14:paraId="078A48E2" w14:textId="33445685" w:rsidR="008D204F" w:rsidRPr="008F3C48" w:rsidRDefault="007F5C69" w:rsidP="00971959">
      <w:pPr>
        <w:jc w:val="both"/>
        <w:rPr>
          <w:rFonts w:ascii="GHEA Grapalat" w:hAnsi="GHEA Grapalat" w:cs="Arial"/>
          <w:lang w:val="en-GB"/>
        </w:rPr>
      </w:pPr>
      <w:r w:rsidRPr="008F3C48">
        <w:rPr>
          <w:rFonts w:ascii="GHEA Grapalat" w:hAnsi="GHEA Grapalat" w:cs="Arial"/>
          <w:lang w:val="en-GB"/>
        </w:rPr>
        <w:t xml:space="preserve">Irrigation system is a part of the Armenian water system comprising of irrigation and drainage pipelines, canals, aqueducts, pipe canals, </w:t>
      </w:r>
      <w:r w:rsidR="00161092" w:rsidRPr="008F3C48">
        <w:rPr>
          <w:rFonts w:ascii="GHEA Grapalat" w:hAnsi="GHEA Grapalat" w:cs="Arial"/>
          <w:lang w:val="en-GB"/>
        </w:rPr>
        <w:t>galleries</w:t>
      </w:r>
      <w:r w:rsidRPr="008F3C48">
        <w:rPr>
          <w:rFonts w:ascii="GHEA Grapalat" w:hAnsi="GHEA Grapalat" w:cs="Arial"/>
          <w:lang w:val="en-GB"/>
        </w:rPr>
        <w:t xml:space="preserve">, </w:t>
      </w:r>
      <w:r w:rsidR="00161092" w:rsidRPr="008F3C48">
        <w:rPr>
          <w:rFonts w:ascii="GHEA Grapalat" w:hAnsi="GHEA Grapalat" w:cs="Arial"/>
          <w:lang w:val="en-GB"/>
        </w:rPr>
        <w:t>chutes</w:t>
      </w:r>
      <w:r w:rsidRPr="008F3C48">
        <w:rPr>
          <w:rFonts w:ascii="GHEA Grapalat" w:hAnsi="GHEA Grapalat" w:cs="Arial"/>
          <w:lang w:val="en-GB"/>
        </w:rPr>
        <w:t>,</w:t>
      </w:r>
      <w:r w:rsidR="00161092" w:rsidRPr="008F3C48">
        <w:rPr>
          <w:rFonts w:ascii="GHEA Grapalat" w:hAnsi="GHEA Grapalat" w:cs="Arial"/>
          <w:lang w:val="en-GB"/>
        </w:rPr>
        <w:t xml:space="preserve"> tunnels,</w:t>
      </w:r>
      <w:r w:rsidR="00853A89" w:rsidRPr="008F3C48">
        <w:rPr>
          <w:rFonts w:ascii="GHEA Grapalat" w:hAnsi="GHEA Grapalat" w:cs="Arial"/>
          <w:lang w:val="en-GB"/>
        </w:rPr>
        <w:t xml:space="preserve"> overfalls, overchutes, pipelines</w:t>
      </w:r>
      <w:r w:rsidRPr="008F3C48">
        <w:rPr>
          <w:rFonts w:ascii="GHEA Grapalat" w:hAnsi="GHEA Grapalat" w:cs="Arial"/>
          <w:lang w:val="en-GB"/>
        </w:rPr>
        <w:t>, hydraulic structures, artesian and fountain pit</w:t>
      </w:r>
      <w:r w:rsidR="00853A89" w:rsidRPr="008F3C48">
        <w:rPr>
          <w:rFonts w:ascii="GHEA Grapalat" w:hAnsi="GHEA Grapalat" w:cs="Arial"/>
          <w:lang w:val="en-GB"/>
        </w:rPr>
        <w:t>s, pumping stations, reservoirs</w:t>
      </w:r>
      <w:r w:rsidRPr="008F3C48">
        <w:rPr>
          <w:rFonts w:ascii="GHEA Grapalat" w:hAnsi="GHEA Grapalat" w:cs="Arial"/>
          <w:lang w:val="en-GB"/>
        </w:rPr>
        <w:t>, ponds</w:t>
      </w:r>
      <w:r w:rsidR="00853A89" w:rsidRPr="008F3C48">
        <w:rPr>
          <w:rFonts w:ascii="GHEA Grapalat" w:hAnsi="GHEA Grapalat" w:cs="Arial"/>
          <w:lang w:val="en-GB"/>
        </w:rPr>
        <w:t xml:space="preserve"> and</w:t>
      </w:r>
      <w:r w:rsidRPr="008F3C48">
        <w:rPr>
          <w:rFonts w:ascii="GHEA Grapalat" w:hAnsi="GHEA Grapalat" w:cs="Arial"/>
          <w:lang w:val="en-GB"/>
        </w:rPr>
        <w:t xml:space="preserve"> service roads with </w:t>
      </w:r>
      <w:r w:rsidR="00376A51" w:rsidRPr="008F3C48">
        <w:rPr>
          <w:rFonts w:ascii="GHEA Grapalat" w:hAnsi="GHEA Grapalat" w:cs="Arial"/>
          <w:lang w:val="en-GB"/>
        </w:rPr>
        <w:t xml:space="preserve">relevant land </w:t>
      </w:r>
      <w:r w:rsidR="00255B0B" w:rsidRPr="008F3C48">
        <w:rPr>
          <w:rFonts w:ascii="GHEA Grapalat" w:hAnsi="GHEA Grapalat" w:cs="Arial"/>
          <w:lang w:val="en-GB"/>
        </w:rPr>
        <w:t>acquisition</w:t>
      </w:r>
      <w:r w:rsidRPr="008F3C48">
        <w:rPr>
          <w:rFonts w:ascii="GHEA Grapalat" w:hAnsi="GHEA Grapalat" w:cs="Arial"/>
          <w:lang w:val="en-GB"/>
        </w:rPr>
        <w:t xml:space="preserve"> zones, buildings</w:t>
      </w:r>
      <w:r w:rsidR="00376A51" w:rsidRPr="008F3C48">
        <w:rPr>
          <w:rFonts w:ascii="GHEA Grapalat" w:hAnsi="GHEA Grapalat" w:cs="Arial"/>
          <w:lang w:val="en-GB"/>
        </w:rPr>
        <w:t xml:space="preserve"> and structures</w:t>
      </w:r>
      <w:r w:rsidRPr="008F3C48">
        <w:rPr>
          <w:rFonts w:ascii="GHEA Grapalat" w:hAnsi="GHEA Grapalat" w:cs="Arial"/>
          <w:lang w:val="en-GB"/>
        </w:rPr>
        <w:t xml:space="preserve">, power lines and other infrastructures, including water </w:t>
      </w:r>
      <w:r w:rsidR="00376A51" w:rsidRPr="008F3C48">
        <w:rPr>
          <w:rFonts w:ascii="GHEA Grapalat" w:hAnsi="GHEA Grapalat" w:cs="Arial"/>
          <w:lang w:val="en-GB"/>
        </w:rPr>
        <w:t xml:space="preserve">and ecosystem </w:t>
      </w:r>
      <w:r w:rsidRPr="008F3C48">
        <w:rPr>
          <w:rFonts w:ascii="GHEA Grapalat" w:hAnsi="GHEA Grapalat" w:cs="Arial"/>
          <w:lang w:val="en-GB"/>
        </w:rPr>
        <w:t>protection zones.</w:t>
      </w:r>
    </w:p>
    <w:p w14:paraId="422BD8C2" w14:textId="77777777" w:rsidR="009E02E8" w:rsidRPr="008F3C48" w:rsidRDefault="007F5C69" w:rsidP="00B7471E">
      <w:pPr>
        <w:spacing w:before="240"/>
        <w:jc w:val="both"/>
        <w:rPr>
          <w:rFonts w:ascii="GHEA Grapalat" w:hAnsi="GHEA Grapalat" w:cs="Arial"/>
          <w:lang w:val="en-GB"/>
        </w:rPr>
      </w:pPr>
      <w:r w:rsidRPr="008F3C48">
        <w:rPr>
          <w:rFonts w:ascii="GHEA Grapalat" w:hAnsi="GHEA Grapalat" w:cs="Arial"/>
          <w:lang w:val="en-GB"/>
        </w:rPr>
        <w:t xml:space="preserve">Irrigation water supply management can be </w:t>
      </w:r>
      <w:r w:rsidR="008D204F" w:rsidRPr="008F3C48">
        <w:rPr>
          <w:rFonts w:ascii="GHEA Grapalat" w:hAnsi="GHEA Grapalat" w:cs="Arial"/>
          <w:lang w:val="en-GB"/>
        </w:rPr>
        <w:t>conducted</w:t>
      </w:r>
      <w:r w:rsidRPr="008F3C48">
        <w:rPr>
          <w:rFonts w:ascii="GHEA Grapalat" w:hAnsi="GHEA Grapalat" w:cs="Arial"/>
          <w:lang w:val="en-GB"/>
        </w:rPr>
        <w:t xml:space="preserve"> </w:t>
      </w:r>
      <w:r w:rsidR="008D204F" w:rsidRPr="008F3C48">
        <w:rPr>
          <w:rFonts w:ascii="GHEA Grapalat" w:hAnsi="GHEA Grapalat" w:cs="Arial"/>
          <w:lang w:val="en-GB"/>
        </w:rPr>
        <w:t>either by</w:t>
      </w:r>
      <w:r w:rsidRPr="008F3C48">
        <w:rPr>
          <w:rFonts w:ascii="GHEA Grapalat" w:hAnsi="GHEA Grapalat" w:cs="Arial"/>
          <w:lang w:val="en-GB"/>
        </w:rPr>
        <w:t xml:space="preserve"> </w:t>
      </w:r>
      <w:r w:rsidR="008D204F" w:rsidRPr="008F3C48">
        <w:rPr>
          <w:rFonts w:ascii="GHEA Grapalat" w:hAnsi="GHEA Grapalat" w:cs="Arial"/>
          <w:lang w:val="en-GB"/>
        </w:rPr>
        <w:t>a</w:t>
      </w:r>
      <w:r w:rsidRPr="008F3C48">
        <w:rPr>
          <w:rFonts w:ascii="GHEA Grapalat" w:hAnsi="GHEA Grapalat" w:cs="Arial"/>
          <w:lang w:val="en-GB"/>
        </w:rPr>
        <w:t xml:space="preserve"> Water Systems Management B</w:t>
      </w:r>
      <w:r w:rsidR="008D204F" w:rsidRPr="008F3C48">
        <w:rPr>
          <w:rFonts w:ascii="GHEA Grapalat" w:hAnsi="GHEA Grapalat" w:cs="Arial"/>
          <w:lang w:val="en-GB"/>
        </w:rPr>
        <w:t>ody (public administration) and/</w:t>
      </w:r>
      <w:r w:rsidRPr="008F3C48">
        <w:rPr>
          <w:rFonts w:ascii="GHEA Grapalat" w:hAnsi="GHEA Grapalat" w:cs="Arial"/>
          <w:lang w:val="en-GB"/>
        </w:rPr>
        <w:t>or private management.</w:t>
      </w:r>
    </w:p>
    <w:p w14:paraId="5FB3F1D8" w14:textId="5A7DC5E6" w:rsidR="00B7471E" w:rsidRPr="008F3C48" w:rsidRDefault="009E02E8" w:rsidP="00B7471E">
      <w:pPr>
        <w:spacing w:before="240"/>
        <w:jc w:val="both"/>
        <w:rPr>
          <w:rFonts w:ascii="GHEA Grapalat" w:hAnsi="GHEA Grapalat" w:cs="Arial"/>
          <w:lang w:val="en-GB"/>
        </w:rPr>
      </w:pPr>
      <w:r w:rsidRPr="008F3C48">
        <w:rPr>
          <w:rFonts w:ascii="GHEA Grapalat" w:hAnsi="GHEA Grapalat" w:cs="Arial"/>
          <w:lang w:val="en-GB"/>
        </w:rPr>
        <w:lastRenderedPageBreak/>
        <w:t>Based on t</w:t>
      </w:r>
      <w:r w:rsidR="00B7471E" w:rsidRPr="008F3C48">
        <w:rPr>
          <w:rFonts w:ascii="GHEA Grapalat" w:hAnsi="GHEA Grapalat" w:cs="Arial"/>
          <w:lang w:val="en-GB"/>
        </w:rPr>
        <w:t>he R</w:t>
      </w:r>
      <w:r w:rsidRPr="008F3C48">
        <w:rPr>
          <w:rFonts w:ascii="GHEA Grapalat" w:hAnsi="GHEA Grapalat" w:cs="Arial"/>
          <w:lang w:val="en-GB"/>
        </w:rPr>
        <w:t>o</w:t>
      </w:r>
      <w:r w:rsidR="00B7471E" w:rsidRPr="008F3C48">
        <w:rPr>
          <w:rFonts w:ascii="GHEA Grapalat" w:hAnsi="GHEA Grapalat" w:cs="Arial"/>
          <w:lang w:val="en-GB"/>
        </w:rPr>
        <w:t xml:space="preserve">A Government </w:t>
      </w:r>
      <w:r w:rsidRPr="008F3C48">
        <w:rPr>
          <w:rFonts w:ascii="GHEA Grapalat" w:hAnsi="GHEA Grapalat" w:cs="Arial"/>
          <w:lang w:val="en-GB"/>
        </w:rPr>
        <w:t>Decree No</w:t>
      </w:r>
      <w:r w:rsidR="00B7471E" w:rsidRPr="008F3C48">
        <w:rPr>
          <w:rFonts w:ascii="GHEA Grapalat" w:hAnsi="GHEA Grapalat" w:cs="Arial"/>
          <w:lang w:val="en-GB"/>
        </w:rPr>
        <w:t xml:space="preserve"> 1653-N</w:t>
      </w:r>
      <w:r w:rsidRPr="008F3C48">
        <w:rPr>
          <w:rFonts w:ascii="GHEA Grapalat" w:hAnsi="GHEA Grapalat" w:cs="Arial"/>
          <w:lang w:val="en-GB"/>
        </w:rPr>
        <w:t>, dated</w:t>
      </w:r>
      <w:r w:rsidR="00B7471E" w:rsidRPr="008F3C48">
        <w:rPr>
          <w:rFonts w:ascii="GHEA Grapalat" w:hAnsi="GHEA Grapalat" w:cs="Arial"/>
          <w:lang w:val="en-GB"/>
        </w:rPr>
        <w:t xml:space="preserve"> </w:t>
      </w:r>
      <w:r w:rsidRPr="008F3C48">
        <w:rPr>
          <w:rFonts w:ascii="GHEA Grapalat" w:hAnsi="GHEA Grapalat" w:cs="Arial"/>
          <w:lang w:val="en-GB"/>
        </w:rPr>
        <w:t xml:space="preserve">17 </w:t>
      </w:r>
      <w:r w:rsidR="00B7471E" w:rsidRPr="008F3C48">
        <w:rPr>
          <w:rFonts w:ascii="GHEA Grapalat" w:hAnsi="GHEA Grapalat" w:cs="Arial"/>
          <w:lang w:val="en-GB"/>
        </w:rPr>
        <w:t xml:space="preserve">October 2002, the State Water Committee of the </w:t>
      </w:r>
      <w:r w:rsidRPr="008F3C48">
        <w:rPr>
          <w:rFonts w:ascii="GHEA Grapalat" w:hAnsi="GHEA Grapalat" w:cs="Arial"/>
          <w:lang w:val="en-GB"/>
        </w:rPr>
        <w:t xml:space="preserve">RoA </w:t>
      </w:r>
      <w:r w:rsidR="00B7471E" w:rsidRPr="008F3C48">
        <w:rPr>
          <w:rFonts w:ascii="GHEA Grapalat" w:hAnsi="GHEA Grapalat" w:cs="Arial"/>
          <w:lang w:val="en-GB"/>
        </w:rPr>
        <w:t xml:space="preserve">Government was </w:t>
      </w:r>
      <w:r w:rsidRPr="008F3C48">
        <w:rPr>
          <w:rFonts w:ascii="GHEA Grapalat" w:hAnsi="GHEA Grapalat" w:cs="Arial"/>
          <w:lang w:val="en-GB"/>
        </w:rPr>
        <w:t xml:space="preserve">recognized </w:t>
      </w:r>
      <w:r w:rsidR="00B7471E" w:rsidRPr="008F3C48">
        <w:rPr>
          <w:rFonts w:ascii="GHEA Grapalat" w:hAnsi="GHEA Grapalat" w:cs="Arial"/>
          <w:lang w:val="en-GB"/>
        </w:rPr>
        <w:t xml:space="preserve">as a Water Management Authority (in recent years the Water Committee has been operating </w:t>
      </w:r>
      <w:r w:rsidRPr="008F3C48">
        <w:rPr>
          <w:rFonts w:ascii="GHEA Grapalat" w:hAnsi="GHEA Grapalat" w:cs="Arial"/>
          <w:lang w:val="en-GB"/>
        </w:rPr>
        <w:t>under</w:t>
      </w:r>
      <w:r w:rsidR="00B7471E" w:rsidRPr="008F3C48">
        <w:rPr>
          <w:rFonts w:ascii="GHEA Grapalat" w:hAnsi="GHEA Grapalat" w:cs="Arial"/>
          <w:lang w:val="en-GB"/>
        </w:rPr>
        <w:t xml:space="preserve"> different ministries, and now it is envisaged to include</w:t>
      </w:r>
      <w:r w:rsidRPr="008F3C48">
        <w:rPr>
          <w:rFonts w:ascii="GHEA Grapalat" w:hAnsi="GHEA Grapalat" w:cs="Arial"/>
          <w:lang w:val="en-GB"/>
        </w:rPr>
        <w:t xml:space="preserve"> it</w:t>
      </w:r>
      <w:r w:rsidR="00B7471E" w:rsidRPr="008F3C48">
        <w:rPr>
          <w:rFonts w:ascii="GHEA Grapalat" w:hAnsi="GHEA Grapalat" w:cs="Arial"/>
          <w:lang w:val="en-GB"/>
        </w:rPr>
        <w:t xml:space="preserve"> in the structure of the</w:t>
      </w:r>
      <w:r w:rsidRPr="008F3C48">
        <w:rPr>
          <w:rFonts w:ascii="GHEA Grapalat" w:hAnsi="GHEA Grapalat" w:cs="Arial"/>
          <w:lang w:val="en-GB"/>
        </w:rPr>
        <w:t xml:space="preserve"> RoA</w:t>
      </w:r>
      <w:r w:rsidR="00B7471E" w:rsidRPr="008F3C48">
        <w:rPr>
          <w:rFonts w:ascii="GHEA Grapalat" w:hAnsi="GHEA Grapalat" w:cs="Arial"/>
          <w:lang w:val="en-GB"/>
        </w:rPr>
        <w:t xml:space="preserve"> Ministry of Territorial Administration and Infrastructure</w:t>
      </w:r>
      <w:r w:rsidRPr="008F3C48">
        <w:rPr>
          <w:rFonts w:ascii="GHEA Grapalat" w:hAnsi="GHEA Grapalat" w:cs="Arial"/>
          <w:lang w:val="en-GB"/>
        </w:rPr>
        <w:t>s).</w:t>
      </w:r>
    </w:p>
    <w:p w14:paraId="1551D2A6" w14:textId="68B4EFCE" w:rsidR="00B7471E" w:rsidRPr="008F3C48" w:rsidRDefault="00B7471E" w:rsidP="00B7471E">
      <w:pPr>
        <w:spacing w:before="240"/>
        <w:jc w:val="both"/>
        <w:rPr>
          <w:rFonts w:ascii="GHEA Grapalat" w:hAnsi="GHEA Grapalat" w:cs="Arial"/>
          <w:lang w:val="en-GB"/>
        </w:rPr>
      </w:pPr>
      <w:r w:rsidRPr="008F3C48">
        <w:rPr>
          <w:rFonts w:ascii="GHEA Grapalat" w:hAnsi="GHEA Grapalat" w:cs="Arial"/>
          <w:lang w:val="en-GB"/>
        </w:rPr>
        <w:t xml:space="preserve">The latter is a state </w:t>
      </w:r>
      <w:r w:rsidR="009E02E8" w:rsidRPr="008F3C48">
        <w:rPr>
          <w:rFonts w:ascii="GHEA Grapalat" w:hAnsi="GHEA Grapalat" w:cs="Arial"/>
          <w:lang w:val="en-GB"/>
        </w:rPr>
        <w:t>authority</w:t>
      </w:r>
      <w:r w:rsidRPr="008F3C48">
        <w:rPr>
          <w:rFonts w:ascii="GHEA Grapalat" w:hAnsi="GHEA Grapalat" w:cs="Arial"/>
          <w:lang w:val="en-GB"/>
        </w:rPr>
        <w:t xml:space="preserve"> </w:t>
      </w:r>
      <w:r w:rsidR="00C21EB3" w:rsidRPr="008F3C48">
        <w:rPr>
          <w:rFonts w:ascii="GHEA Grapalat" w:hAnsi="GHEA Grapalat" w:cs="Arial"/>
          <w:lang w:val="en-GB"/>
        </w:rPr>
        <w:t xml:space="preserve">operating in the sector </w:t>
      </w:r>
      <w:r w:rsidRPr="008F3C48">
        <w:rPr>
          <w:rFonts w:ascii="GHEA Grapalat" w:hAnsi="GHEA Grapalat" w:cs="Arial"/>
          <w:lang w:val="en-GB"/>
        </w:rPr>
        <w:t xml:space="preserve">of management of the </w:t>
      </w:r>
      <w:r w:rsidR="00C21EB3" w:rsidRPr="008F3C48">
        <w:rPr>
          <w:rFonts w:ascii="GHEA Grapalat" w:hAnsi="GHEA Grapalat" w:cs="Arial"/>
          <w:lang w:val="en-GB"/>
        </w:rPr>
        <w:t xml:space="preserve">RoA </w:t>
      </w:r>
      <w:r w:rsidRPr="008F3C48">
        <w:rPr>
          <w:rFonts w:ascii="GHEA Grapalat" w:hAnsi="GHEA Grapalat" w:cs="Arial"/>
          <w:lang w:val="en-GB"/>
        </w:rPr>
        <w:t>Ministry of Energy Infrastructure</w:t>
      </w:r>
      <w:r w:rsidR="00C21EB3" w:rsidRPr="008F3C48">
        <w:rPr>
          <w:rFonts w:ascii="GHEA Grapalat" w:hAnsi="GHEA Grapalat" w:cs="Arial"/>
          <w:lang w:val="en-GB"/>
        </w:rPr>
        <w:t>s and Natural Resources. It is responsible for</w:t>
      </w:r>
      <w:r w:rsidRPr="008F3C48">
        <w:rPr>
          <w:rFonts w:ascii="GHEA Grapalat" w:hAnsi="GHEA Grapalat" w:cs="Arial"/>
          <w:lang w:val="en-GB"/>
        </w:rPr>
        <w:t xml:space="preserve"> </w:t>
      </w:r>
      <w:r w:rsidR="00C21EB3" w:rsidRPr="008F3C48">
        <w:rPr>
          <w:rFonts w:ascii="GHEA Grapalat" w:hAnsi="GHEA Grapalat" w:cs="Arial"/>
          <w:lang w:val="en-GB"/>
        </w:rPr>
        <w:t>development and implementation of</w:t>
      </w:r>
      <w:r w:rsidRPr="008F3C48">
        <w:rPr>
          <w:rFonts w:ascii="GHEA Grapalat" w:hAnsi="GHEA Grapalat" w:cs="Arial"/>
          <w:lang w:val="en-GB"/>
        </w:rPr>
        <w:t xml:space="preserve"> the </w:t>
      </w:r>
      <w:r w:rsidR="00C21EB3" w:rsidRPr="008F3C48">
        <w:rPr>
          <w:rFonts w:ascii="GHEA Grapalat" w:hAnsi="GHEA Grapalat" w:cs="Arial"/>
          <w:lang w:val="en-GB"/>
        </w:rPr>
        <w:t>state</w:t>
      </w:r>
      <w:r w:rsidRPr="008F3C48">
        <w:rPr>
          <w:rFonts w:ascii="GHEA Grapalat" w:hAnsi="GHEA Grapalat" w:cs="Arial"/>
          <w:lang w:val="en-GB"/>
        </w:rPr>
        <w:t xml:space="preserve"> policy </w:t>
      </w:r>
      <w:r w:rsidR="00C21EB3" w:rsidRPr="008F3C48">
        <w:rPr>
          <w:rFonts w:ascii="GHEA Grapalat" w:hAnsi="GHEA Grapalat" w:cs="Arial"/>
          <w:lang w:val="en-GB"/>
        </w:rPr>
        <w:t>on</w:t>
      </w:r>
      <w:r w:rsidRPr="008F3C48">
        <w:rPr>
          <w:rFonts w:ascii="GHEA Grapalat" w:hAnsi="GHEA Grapalat" w:cs="Arial"/>
          <w:lang w:val="en-GB"/>
        </w:rPr>
        <w:t xml:space="preserve"> the management and use of state-owned water and non-competitive water supply systems.</w:t>
      </w:r>
    </w:p>
    <w:p w14:paraId="16AEB6F4" w14:textId="1F357619" w:rsidR="00B7471E" w:rsidRPr="008F3C48" w:rsidRDefault="00B7471E" w:rsidP="00B7471E">
      <w:pPr>
        <w:spacing w:before="240"/>
        <w:jc w:val="both"/>
        <w:rPr>
          <w:rFonts w:ascii="GHEA Grapalat" w:hAnsi="GHEA Grapalat" w:cs="Arial"/>
          <w:lang w:val="en-GB"/>
        </w:rPr>
      </w:pPr>
      <w:r w:rsidRPr="008F3C48">
        <w:rPr>
          <w:rFonts w:ascii="GHEA Grapalat" w:hAnsi="GHEA Grapalat" w:cs="Arial"/>
          <w:lang w:val="en-GB"/>
        </w:rPr>
        <w:t xml:space="preserve">Private management of irrigation water supply can also be </w:t>
      </w:r>
      <w:r w:rsidR="00C21EB3" w:rsidRPr="008F3C48">
        <w:rPr>
          <w:rFonts w:ascii="GHEA Grapalat" w:hAnsi="GHEA Grapalat" w:cs="Arial"/>
          <w:lang w:val="en-GB"/>
        </w:rPr>
        <w:t>conducted</w:t>
      </w:r>
      <w:r w:rsidRPr="008F3C48">
        <w:rPr>
          <w:rFonts w:ascii="GHEA Grapalat" w:hAnsi="GHEA Grapalat" w:cs="Arial"/>
          <w:lang w:val="en-GB"/>
        </w:rPr>
        <w:t xml:space="preserve"> </w:t>
      </w:r>
      <w:r w:rsidR="00C21EB3" w:rsidRPr="008F3C48">
        <w:rPr>
          <w:rFonts w:ascii="GHEA Grapalat" w:hAnsi="GHEA Grapalat" w:cs="Arial"/>
          <w:lang w:val="en-GB"/>
        </w:rPr>
        <w:t>through</w:t>
      </w:r>
      <w:r w:rsidRPr="008F3C48">
        <w:rPr>
          <w:rFonts w:ascii="GHEA Grapalat" w:hAnsi="GHEA Grapalat" w:cs="Arial"/>
          <w:lang w:val="en-GB"/>
        </w:rPr>
        <w:t xml:space="preserve"> participatory management </w:t>
      </w:r>
      <w:r w:rsidR="00C21EB3" w:rsidRPr="008F3C48">
        <w:rPr>
          <w:rFonts w:ascii="GHEA Grapalat" w:hAnsi="GHEA Grapalat" w:cs="Arial"/>
          <w:lang w:val="en-GB"/>
        </w:rPr>
        <w:t>by</w:t>
      </w:r>
      <w:r w:rsidRPr="008F3C48">
        <w:rPr>
          <w:rFonts w:ascii="GHEA Grapalat" w:hAnsi="GHEA Grapalat" w:cs="Arial"/>
          <w:lang w:val="en-GB"/>
        </w:rPr>
        <w:t xml:space="preserve"> Water User</w:t>
      </w:r>
      <w:r w:rsidR="00C21EB3" w:rsidRPr="008F3C48">
        <w:rPr>
          <w:rFonts w:ascii="GHEA Grapalat" w:hAnsi="GHEA Grapalat" w:cs="Arial"/>
          <w:lang w:val="en-GB"/>
        </w:rPr>
        <w:t>s</w:t>
      </w:r>
      <w:r w:rsidRPr="008F3C48">
        <w:rPr>
          <w:rFonts w:ascii="GHEA Grapalat" w:hAnsi="GHEA Grapalat" w:cs="Arial"/>
          <w:lang w:val="en-GB"/>
        </w:rPr>
        <w:t xml:space="preserve"> Associations and/or Water User</w:t>
      </w:r>
      <w:r w:rsidR="00C21EB3" w:rsidRPr="008F3C48">
        <w:rPr>
          <w:rFonts w:ascii="GHEA Grapalat" w:hAnsi="GHEA Grapalat" w:cs="Arial"/>
          <w:lang w:val="en-GB"/>
        </w:rPr>
        <w:t>s Associations Unions</w:t>
      </w:r>
      <w:r w:rsidRPr="008F3C48">
        <w:rPr>
          <w:rFonts w:ascii="GHEA Grapalat" w:hAnsi="GHEA Grapalat" w:cs="Arial"/>
          <w:lang w:val="en-GB"/>
        </w:rPr>
        <w:t xml:space="preserve"> in the manner prescribed by law.</w:t>
      </w:r>
    </w:p>
    <w:p w14:paraId="3FF96878" w14:textId="47FDA13D" w:rsidR="00632A47" w:rsidRPr="008F3C48" w:rsidRDefault="00632A47" w:rsidP="00632A47">
      <w:pPr>
        <w:spacing w:before="240"/>
        <w:jc w:val="both"/>
        <w:rPr>
          <w:rFonts w:ascii="GHEA Grapalat" w:hAnsi="GHEA Grapalat" w:cs="Arial"/>
          <w:lang w:val="en-GB"/>
        </w:rPr>
      </w:pPr>
      <w:r w:rsidRPr="008F3C48">
        <w:rPr>
          <w:rFonts w:ascii="GHEA Grapalat" w:hAnsi="GHEA Grapalat" w:cs="Arial"/>
          <w:lang w:val="en-GB"/>
        </w:rPr>
        <w:t>Based on Article 4 of the</w:t>
      </w:r>
      <w:r w:rsidR="00F03C1D" w:rsidRPr="008F3C48">
        <w:rPr>
          <w:rFonts w:ascii="GHEA Grapalat" w:hAnsi="GHEA Grapalat" w:cs="Arial"/>
          <w:lang w:val="en-GB"/>
        </w:rPr>
        <w:t xml:space="preserve"> RoA</w:t>
      </w:r>
      <w:r w:rsidRPr="008F3C48">
        <w:rPr>
          <w:rFonts w:ascii="GHEA Grapalat" w:hAnsi="GHEA Grapalat" w:cs="Arial"/>
          <w:lang w:val="en-GB"/>
        </w:rPr>
        <w:t xml:space="preserve"> Law </w:t>
      </w:r>
      <w:r w:rsidR="00F03C1D" w:rsidRPr="008F3C48">
        <w:rPr>
          <w:rFonts w:ascii="GHEA Grapalat" w:hAnsi="GHEA Grapalat" w:cs="Arial"/>
          <w:lang w:val="en-GB"/>
        </w:rPr>
        <w:t>“</w:t>
      </w:r>
      <w:r w:rsidRPr="008F3C48">
        <w:rPr>
          <w:rFonts w:ascii="GHEA Grapalat" w:hAnsi="GHEA Grapalat" w:cs="Arial"/>
          <w:lang w:val="en-GB"/>
        </w:rPr>
        <w:t>On Water Users Associations and Water Users Associations</w:t>
      </w:r>
      <w:r w:rsidR="00F03C1D" w:rsidRPr="008F3C48">
        <w:rPr>
          <w:rFonts w:ascii="GHEA Grapalat" w:hAnsi="GHEA Grapalat" w:cs="Arial"/>
          <w:lang w:val="en-GB"/>
        </w:rPr>
        <w:t xml:space="preserve"> Unions”,</w:t>
      </w:r>
      <w:r w:rsidRPr="008F3C48">
        <w:rPr>
          <w:rFonts w:ascii="GHEA Grapalat" w:hAnsi="GHEA Grapalat" w:cs="Arial"/>
          <w:lang w:val="en-GB"/>
        </w:rPr>
        <w:t xml:space="preserve"> </w:t>
      </w:r>
      <w:r w:rsidR="001941C8" w:rsidRPr="008F3C48">
        <w:rPr>
          <w:rFonts w:ascii="GHEA Grapalat" w:hAnsi="GHEA Grapalat" w:cs="Arial"/>
          <w:lang w:val="en-GB"/>
        </w:rPr>
        <w:t xml:space="preserve">both </w:t>
      </w:r>
      <w:r w:rsidRPr="008F3C48">
        <w:rPr>
          <w:rFonts w:ascii="GHEA Grapalat" w:hAnsi="GHEA Grapalat" w:cs="Arial"/>
          <w:lang w:val="en-GB"/>
        </w:rPr>
        <w:t xml:space="preserve">the </w:t>
      </w:r>
      <w:r w:rsidR="00F03C1D" w:rsidRPr="008F3C48">
        <w:rPr>
          <w:rFonts w:ascii="GHEA Grapalat" w:hAnsi="GHEA Grapalat" w:cs="Arial"/>
          <w:lang w:val="en-GB"/>
        </w:rPr>
        <w:t>association</w:t>
      </w:r>
      <w:r w:rsidRPr="008F3C48">
        <w:rPr>
          <w:rFonts w:ascii="GHEA Grapalat" w:hAnsi="GHEA Grapalat" w:cs="Arial"/>
          <w:lang w:val="en-GB"/>
        </w:rPr>
        <w:t xml:space="preserve"> and the union are </w:t>
      </w:r>
      <w:r w:rsidR="00F03C1D" w:rsidRPr="008F3C48">
        <w:rPr>
          <w:rFonts w:ascii="GHEA Grapalat" w:hAnsi="GHEA Grapalat" w:cs="Arial"/>
          <w:lang w:val="en-GB"/>
        </w:rPr>
        <w:t>non-profit</w:t>
      </w:r>
      <w:r w:rsidR="001941C8" w:rsidRPr="008F3C48">
        <w:rPr>
          <w:rFonts w:ascii="GHEA Grapalat" w:hAnsi="GHEA Grapalat" w:cs="Arial"/>
          <w:lang w:val="en-GB"/>
        </w:rPr>
        <w:t xml:space="preserve"> legal </w:t>
      </w:r>
      <w:r w:rsidRPr="008F3C48">
        <w:rPr>
          <w:rFonts w:ascii="GHEA Grapalat" w:hAnsi="GHEA Grapalat" w:cs="Arial"/>
          <w:lang w:val="en-GB"/>
        </w:rPr>
        <w:t>entities</w:t>
      </w:r>
      <w:r w:rsidR="001941C8" w:rsidRPr="008F3C48">
        <w:rPr>
          <w:rFonts w:ascii="GHEA Grapalat" w:hAnsi="GHEA Grapalat" w:cs="Arial"/>
          <w:lang w:val="en-GB"/>
        </w:rPr>
        <w:t xml:space="preserve"> operating and maintaining irrigation systems guided by public interest. Both the association and the union</w:t>
      </w:r>
      <w:r w:rsidRPr="008F3C48">
        <w:rPr>
          <w:rFonts w:ascii="GHEA Grapalat" w:hAnsi="GHEA Grapalat" w:cs="Arial"/>
          <w:lang w:val="en-GB"/>
        </w:rPr>
        <w:t xml:space="preserve"> are established to </w:t>
      </w:r>
      <w:r w:rsidR="001941C8" w:rsidRPr="008F3C48">
        <w:rPr>
          <w:rFonts w:ascii="GHEA Grapalat" w:hAnsi="GHEA Grapalat" w:cs="Arial"/>
          <w:lang w:val="en-GB"/>
        </w:rPr>
        <w:t>supply</w:t>
      </w:r>
      <w:r w:rsidRPr="008F3C48">
        <w:rPr>
          <w:rFonts w:ascii="GHEA Grapalat" w:hAnsi="GHEA Grapalat" w:cs="Arial"/>
          <w:lang w:val="en-GB"/>
        </w:rPr>
        <w:t xml:space="preserve"> </w:t>
      </w:r>
      <w:r w:rsidR="001941C8" w:rsidRPr="008F3C48">
        <w:rPr>
          <w:rFonts w:ascii="GHEA Grapalat" w:hAnsi="GHEA Grapalat" w:cs="Arial"/>
          <w:lang w:val="en-GB"/>
        </w:rPr>
        <w:t xml:space="preserve">irrigation water to water </w:t>
      </w:r>
      <w:r w:rsidRPr="008F3C48">
        <w:rPr>
          <w:rFonts w:ascii="GHEA Grapalat" w:hAnsi="GHEA Grapalat" w:cs="Arial"/>
          <w:lang w:val="en-GB"/>
        </w:rPr>
        <w:t>users.</w:t>
      </w:r>
    </w:p>
    <w:p w14:paraId="5E299C9B" w14:textId="2AA4CDDE" w:rsidR="00632A47" w:rsidRPr="008F3C48" w:rsidRDefault="00632A47" w:rsidP="00632A47">
      <w:pPr>
        <w:spacing w:before="240"/>
        <w:jc w:val="both"/>
        <w:rPr>
          <w:rFonts w:ascii="GHEA Grapalat" w:hAnsi="GHEA Grapalat" w:cs="Arial"/>
          <w:lang w:val="en-GB"/>
        </w:rPr>
      </w:pPr>
      <w:r w:rsidRPr="008F3C48">
        <w:rPr>
          <w:rFonts w:ascii="GHEA Grapalat" w:hAnsi="GHEA Grapalat" w:cs="Arial"/>
          <w:lang w:val="en-GB"/>
        </w:rPr>
        <w:t xml:space="preserve">The </w:t>
      </w:r>
      <w:r w:rsidR="001941C8" w:rsidRPr="008F3C48">
        <w:rPr>
          <w:rFonts w:ascii="GHEA Grapalat" w:hAnsi="GHEA Grapalat" w:cs="Arial"/>
          <w:lang w:val="en-GB"/>
        </w:rPr>
        <w:t xml:space="preserve">Association </w:t>
      </w:r>
      <w:r w:rsidRPr="008F3C48">
        <w:rPr>
          <w:rFonts w:ascii="GHEA Grapalat" w:hAnsi="GHEA Grapalat" w:cs="Arial"/>
          <w:lang w:val="en-GB"/>
        </w:rPr>
        <w:t xml:space="preserve">supplies irrigation water to water users </w:t>
      </w:r>
      <w:r w:rsidR="001941C8" w:rsidRPr="008F3C48">
        <w:rPr>
          <w:rFonts w:ascii="GHEA Grapalat" w:hAnsi="GHEA Grapalat" w:cs="Arial"/>
          <w:lang w:val="en-GB"/>
        </w:rPr>
        <w:t xml:space="preserve">located </w:t>
      </w:r>
      <w:r w:rsidRPr="008F3C48">
        <w:rPr>
          <w:rFonts w:ascii="GHEA Grapalat" w:hAnsi="GHEA Grapalat" w:cs="Arial"/>
          <w:lang w:val="en-GB"/>
        </w:rPr>
        <w:t>in its service area</w:t>
      </w:r>
      <w:r w:rsidR="001941C8" w:rsidRPr="008F3C48">
        <w:rPr>
          <w:rFonts w:ascii="GHEA Grapalat" w:hAnsi="GHEA Grapalat" w:cs="Arial"/>
          <w:lang w:val="en-GB"/>
        </w:rPr>
        <w:t>, while</w:t>
      </w:r>
      <w:r w:rsidRPr="008F3C48">
        <w:rPr>
          <w:rFonts w:ascii="GHEA Grapalat" w:hAnsi="GHEA Grapalat" w:cs="Arial"/>
          <w:lang w:val="en-GB"/>
        </w:rPr>
        <w:t xml:space="preserve"> the Union</w:t>
      </w:r>
      <w:r w:rsidR="001941C8" w:rsidRPr="008F3C48">
        <w:rPr>
          <w:rFonts w:ascii="GHEA Grapalat" w:hAnsi="GHEA Grapalat" w:cs="Arial"/>
          <w:lang w:val="en-GB"/>
        </w:rPr>
        <w:t xml:space="preserve"> ensures supply to its service area associations based on </w:t>
      </w:r>
      <w:r w:rsidRPr="008F3C48">
        <w:rPr>
          <w:rFonts w:ascii="GHEA Grapalat" w:hAnsi="GHEA Grapalat" w:cs="Arial"/>
          <w:lang w:val="en-GB"/>
        </w:rPr>
        <w:t>the basin management plans</w:t>
      </w:r>
      <w:r w:rsidR="001941C8" w:rsidRPr="008F3C48">
        <w:rPr>
          <w:rFonts w:ascii="GHEA Grapalat" w:hAnsi="GHEA Grapalat" w:cs="Arial"/>
          <w:lang w:val="en-GB"/>
        </w:rPr>
        <w:t>.</w:t>
      </w:r>
    </w:p>
    <w:p w14:paraId="61005FFE" w14:textId="251DEB91" w:rsidR="00C21EB3" w:rsidRPr="008F3C48" w:rsidRDefault="00632A47" w:rsidP="00632A47">
      <w:pPr>
        <w:spacing w:before="240"/>
        <w:jc w:val="both"/>
        <w:rPr>
          <w:rFonts w:ascii="GHEA Grapalat" w:hAnsi="GHEA Grapalat" w:cs="Arial"/>
          <w:lang w:val="en-GB"/>
        </w:rPr>
      </w:pPr>
      <w:r w:rsidRPr="008F3C48">
        <w:rPr>
          <w:rFonts w:ascii="GHEA Grapalat" w:hAnsi="GHEA Grapalat" w:cs="Arial"/>
          <w:lang w:val="en-GB"/>
        </w:rPr>
        <w:t xml:space="preserve">Currently, there are 15 </w:t>
      </w:r>
      <w:r w:rsidR="00C60F76" w:rsidRPr="008F3C48">
        <w:rPr>
          <w:rFonts w:ascii="GHEA Grapalat" w:hAnsi="GHEA Grapalat" w:cs="Arial"/>
          <w:lang w:val="en-GB"/>
        </w:rPr>
        <w:t>WUAs</w:t>
      </w:r>
      <w:r w:rsidRPr="008F3C48">
        <w:rPr>
          <w:rFonts w:ascii="GHEA Grapalat" w:hAnsi="GHEA Grapalat" w:cs="Arial"/>
          <w:lang w:val="en-GB"/>
        </w:rPr>
        <w:t xml:space="preserve"> operating in the Republic of Armenia </w:t>
      </w:r>
      <w:r w:rsidR="00C60F76" w:rsidRPr="008F3C48">
        <w:rPr>
          <w:rFonts w:ascii="GHEA Grapalat" w:hAnsi="GHEA Grapalat" w:cs="Arial"/>
          <w:lang w:val="en-GB"/>
        </w:rPr>
        <w:t>responsible for</w:t>
      </w:r>
      <w:r w:rsidRPr="008F3C48">
        <w:rPr>
          <w:rFonts w:ascii="GHEA Grapalat" w:hAnsi="GHEA Grapalat" w:cs="Arial"/>
          <w:lang w:val="en-GB"/>
        </w:rPr>
        <w:t xml:space="preserve"> </w:t>
      </w:r>
      <w:r w:rsidR="00C60F76" w:rsidRPr="008F3C48">
        <w:rPr>
          <w:rFonts w:ascii="GHEA Grapalat" w:hAnsi="GHEA Grapalat" w:cs="Arial"/>
          <w:lang w:val="en-GB"/>
        </w:rPr>
        <w:t xml:space="preserve">distribution of </w:t>
      </w:r>
      <w:r w:rsidRPr="008F3C48">
        <w:rPr>
          <w:rFonts w:ascii="GHEA Grapalat" w:hAnsi="GHEA Grapalat" w:cs="Arial"/>
          <w:lang w:val="en-GB"/>
        </w:rPr>
        <w:t>irrigation water among water users</w:t>
      </w:r>
      <w:r w:rsidR="00C60F76" w:rsidRPr="008F3C48">
        <w:rPr>
          <w:rFonts w:ascii="GHEA Grapalat" w:hAnsi="GHEA Grapalat" w:cs="Arial"/>
          <w:lang w:val="en-GB"/>
        </w:rPr>
        <w:t xml:space="preserve">. Since the adoption of the law, no WUA </w:t>
      </w:r>
      <w:r w:rsidRPr="008F3C48">
        <w:rPr>
          <w:rFonts w:ascii="GHEA Grapalat" w:hAnsi="GHEA Grapalat" w:cs="Arial"/>
          <w:lang w:val="en-GB"/>
        </w:rPr>
        <w:t xml:space="preserve">has been </w:t>
      </w:r>
      <w:r w:rsidR="00C60F76" w:rsidRPr="008F3C48">
        <w:rPr>
          <w:rFonts w:ascii="GHEA Grapalat" w:hAnsi="GHEA Grapalat" w:cs="Arial"/>
          <w:lang w:val="en-GB"/>
        </w:rPr>
        <w:t>created</w:t>
      </w:r>
      <w:r w:rsidRPr="008F3C48">
        <w:rPr>
          <w:rFonts w:ascii="GHEA Grapalat" w:hAnsi="GHEA Grapalat" w:cs="Arial"/>
          <w:lang w:val="en-GB"/>
        </w:rPr>
        <w:t xml:space="preserve"> in Armenia.</w:t>
      </w:r>
    </w:p>
    <w:p w14:paraId="07E2DDF0" w14:textId="71A0F61D" w:rsidR="00C60F76" w:rsidRPr="008F3C48" w:rsidRDefault="008965BC" w:rsidP="00632A47">
      <w:pPr>
        <w:spacing w:before="240"/>
        <w:jc w:val="both"/>
        <w:rPr>
          <w:rFonts w:ascii="GHEA Grapalat" w:hAnsi="GHEA Grapalat" w:cs="Arial"/>
          <w:lang w:val="en-GB"/>
        </w:rPr>
      </w:pPr>
      <w:r w:rsidRPr="008F3C48">
        <w:rPr>
          <w:rFonts w:ascii="GHEA Grapalat" w:hAnsi="GHEA Grapalat" w:cs="Arial"/>
          <w:lang w:val="en-GB"/>
        </w:rPr>
        <w:t>On the other hand, Articles 32 and 32.1 of the R</w:t>
      </w:r>
      <w:r w:rsidR="00EE622B" w:rsidRPr="008F3C48">
        <w:rPr>
          <w:rFonts w:ascii="GHEA Grapalat" w:hAnsi="GHEA Grapalat" w:cs="Arial"/>
          <w:lang w:val="en-GB"/>
        </w:rPr>
        <w:t>o</w:t>
      </w:r>
      <w:r w:rsidRPr="008F3C48">
        <w:rPr>
          <w:rFonts w:ascii="GHEA Grapalat" w:hAnsi="GHEA Grapalat" w:cs="Arial"/>
          <w:lang w:val="en-GB"/>
        </w:rPr>
        <w:t xml:space="preserve">A Law </w:t>
      </w:r>
      <w:r w:rsidR="00EE622B" w:rsidRPr="008F3C48">
        <w:rPr>
          <w:rFonts w:ascii="GHEA Grapalat" w:hAnsi="GHEA Grapalat" w:cs="Arial"/>
          <w:lang w:val="en-GB"/>
        </w:rPr>
        <w:t>“On Water Users Associations and Water Users Associations Unions”</w:t>
      </w:r>
      <w:r w:rsidRPr="008F3C48">
        <w:rPr>
          <w:rFonts w:ascii="GHEA Grapalat" w:hAnsi="GHEA Grapalat" w:cs="Arial"/>
          <w:lang w:val="en-GB"/>
        </w:rPr>
        <w:t xml:space="preserve"> define </w:t>
      </w:r>
      <w:r w:rsidR="00EE622B" w:rsidRPr="008F3C48">
        <w:rPr>
          <w:rFonts w:ascii="GHEA Grapalat" w:hAnsi="GHEA Grapalat" w:cs="Arial"/>
          <w:lang w:val="en-GB"/>
        </w:rPr>
        <w:t xml:space="preserve">the </w:t>
      </w:r>
      <w:r w:rsidRPr="008F3C48">
        <w:rPr>
          <w:rFonts w:ascii="GHEA Grapalat" w:hAnsi="GHEA Grapalat" w:cs="Arial"/>
          <w:lang w:val="en-GB"/>
        </w:rPr>
        <w:t>subjects</w:t>
      </w:r>
      <w:r w:rsidR="00EE622B" w:rsidRPr="008F3C48">
        <w:rPr>
          <w:rFonts w:ascii="GHEA Grapalat" w:hAnsi="GHEA Grapalat" w:cs="Arial"/>
          <w:lang w:val="en-GB"/>
        </w:rPr>
        <w:t xml:space="preserve"> with coordination authority of WUA activities </w:t>
      </w:r>
      <w:r w:rsidRPr="008F3C48">
        <w:rPr>
          <w:rFonts w:ascii="GHEA Grapalat" w:hAnsi="GHEA Grapalat" w:cs="Arial"/>
          <w:lang w:val="en-GB"/>
        </w:rPr>
        <w:t xml:space="preserve">and </w:t>
      </w:r>
      <w:r w:rsidR="00EE622B" w:rsidRPr="008F3C48">
        <w:rPr>
          <w:rFonts w:ascii="GHEA Grapalat" w:hAnsi="GHEA Grapalat" w:cs="Arial"/>
          <w:lang w:val="en-GB"/>
        </w:rPr>
        <w:t xml:space="preserve">their </w:t>
      </w:r>
      <w:r w:rsidRPr="008F3C48">
        <w:rPr>
          <w:rFonts w:ascii="GHEA Grapalat" w:hAnsi="GHEA Grapalat" w:cs="Arial"/>
          <w:lang w:val="en-GB"/>
        </w:rPr>
        <w:t>powers</w:t>
      </w:r>
      <w:r w:rsidR="00EE622B" w:rsidRPr="008F3C48">
        <w:rPr>
          <w:rFonts w:ascii="GHEA Grapalat" w:hAnsi="GHEA Grapalat" w:cs="Arial"/>
          <w:lang w:val="en-GB"/>
        </w:rPr>
        <w:t>.</w:t>
      </w:r>
      <w:r w:rsidRPr="008F3C48">
        <w:rPr>
          <w:rFonts w:ascii="GHEA Grapalat" w:hAnsi="GHEA Grapalat" w:cs="Arial"/>
          <w:lang w:val="en-GB"/>
        </w:rPr>
        <w:t xml:space="preserve"> The analysis of the above</w:t>
      </w:r>
      <w:r w:rsidR="00EE622B" w:rsidRPr="008F3C48">
        <w:rPr>
          <w:rFonts w:ascii="GHEA Grapalat" w:hAnsi="GHEA Grapalat" w:cs="Arial"/>
          <w:lang w:val="en-GB"/>
        </w:rPr>
        <w:t>-</w:t>
      </w:r>
      <w:r w:rsidRPr="008F3C48">
        <w:rPr>
          <w:rFonts w:ascii="GHEA Grapalat" w:hAnsi="GHEA Grapalat" w:cs="Arial"/>
          <w:lang w:val="en-GB"/>
        </w:rPr>
        <w:t xml:space="preserve">mentioned articles </w:t>
      </w:r>
      <w:r w:rsidR="00EE622B" w:rsidRPr="008F3C48">
        <w:rPr>
          <w:rFonts w:ascii="GHEA Grapalat" w:hAnsi="GHEA Grapalat" w:cs="Arial"/>
          <w:lang w:val="en-GB"/>
        </w:rPr>
        <w:t>shows</w:t>
      </w:r>
      <w:r w:rsidRPr="008F3C48">
        <w:rPr>
          <w:rFonts w:ascii="GHEA Grapalat" w:hAnsi="GHEA Grapalat" w:cs="Arial"/>
          <w:lang w:val="en-GB"/>
        </w:rPr>
        <w:t xml:space="preserve"> that the</w:t>
      </w:r>
      <w:r w:rsidR="00EE622B" w:rsidRPr="008F3C48">
        <w:rPr>
          <w:rFonts w:ascii="GHEA Grapalat" w:hAnsi="GHEA Grapalat" w:cs="Arial"/>
          <w:lang w:val="en-GB"/>
        </w:rPr>
        <w:t>re is a</w:t>
      </w:r>
      <w:r w:rsidRPr="008F3C48">
        <w:rPr>
          <w:rFonts w:ascii="GHEA Grapalat" w:hAnsi="GHEA Grapalat" w:cs="Arial"/>
          <w:lang w:val="en-GB"/>
        </w:rPr>
        <w:t xml:space="preserve"> clear</w:t>
      </w:r>
      <w:r w:rsidR="00EE622B" w:rsidRPr="008F3C48">
        <w:rPr>
          <w:rFonts w:ascii="GHEA Grapalat" w:hAnsi="GHEA Grapalat" w:cs="Arial"/>
          <w:lang w:val="en-GB"/>
        </w:rPr>
        <w:t xml:space="preserve"> </w:t>
      </w:r>
      <w:r w:rsidR="00255B0B" w:rsidRPr="008F3C48">
        <w:rPr>
          <w:rFonts w:ascii="GHEA Grapalat" w:hAnsi="GHEA Grapalat" w:cs="Arial"/>
          <w:lang w:val="en-GB"/>
        </w:rPr>
        <w:t>differentiation</w:t>
      </w:r>
      <w:r w:rsidR="00EE622B" w:rsidRPr="008F3C48">
        <w:rPr>
          <w:rFonts w:ascii="GHEA Grapalat" w:hAnsi="GHEA Grapalat" w:cs="Arial"/>
          <w:lang w:val="en-GB"/>
        </w:rPr>
        <w:t xml:space="preserve"> in </w:t>
      </w:r>
      <w:r w:rsidRPr="008F3C48">
        <w:rPr>
          <w:rFonts w:ascii="GHEA Grapalat" w:hAnsi="GHEA Grapalat" w:cs="Arial"/>
          <w:lang w:val="en-GB"/>
        </w:rPr>
        <w:t>the scope of the powers of th</w:t>
      </w:r>
      <w:r w:rsidR="00EE622B" w:rsidRPr="008F3C48">
        <w:rPr>
          <w:rFonts w:ascii="GHEA Grapalat" w:hAnsi="GHEA Grapalat" w:cs="Arial"/>
          <w:lang w:val="en-GB"/>
        </w:rPr>
        <w:t>o</w:t>
      </w:r>
      <w:r w:rsidRPr="008F3C48">
        <w:rPr>
          <w:rFonts w:ascii="GHEA Grapalat" w:hAnsi="GHEA Grapalat" w:cs="Arial"/>
          <w:lang w:val="en-GB"/>
        </w:rPr>
        <w:t xml:space="preserve">se two entities </w:t>
      </w:r>
      <w:r w:rsidR="00EE622B" w:rsidRPr="008F3C48">
        <w:rPr>
          <w:rFonts w:ascii="GHEA Grapalat" w:hAnsi="GHEA Grapalat" w:cs="Arial"/>
          <w:lang w:val="en-GB"/>
        </w:rPr>
        <w:t xml:space="preserve">thus delegating </w:t>
      </w:r>
      <w:r w:rsidR="00287D19" w:rsidRPr="008F3C48">
        <w:rPr>
          <w:rFonts w:ascii="GHEA Grapalat" w:hAnsi="GHEA Grapalat" w:cs="Arial"/>
          <w:lang w:val="en-GB"/>
        </w:rPr>
        <w:t xml:space="preserve">state intervention authority for </w:t>
      </w:r>
      <w:r w:rsidRPr="008F3C48">
        <w:rPr>
          <w:rFonts w:ascii="GHEA Grapalat" w:hAnsi="GHEA Grapalat" w:cs="Arial"/>
          <w:lang w:val="en-GB"/>
        </w:rPr>
        <w:t>design and implement</w:t>
      </w:r>
      <w:r w:rsidR="00EE622B" w:rsidRPr="008F3C48">
        <w:rPr>
          <w:rFonts w:ascii="GHEA Grapalat" w:hAnsi="GHEA Grapalat" w:cs="Arial"/>
          <w:lang w:val="en-GB"/>
        </w:rPr>
        <w:t>ation of</w:t>
      </w:r>
      <w:r w:rsidRPr="008F3C48">
        <w:rPr>
          <w:rFonts w:ascii="GHEA Grapalat" w:hAnsi="GHEA Grapalat" w:cs="Arial"/>
          <w:lang w:val="en-GB"/>
        </w:rPr>
        <w:t xml:space="preserve"> policies </w:t>
      </w:r>
      <w:r w:rsidR="00287D19" w:rsidRPr="008F3C48">
        <w:rPr>
          <w:rFonts w:ascii="GHEA Grapalat" w:hAnsi="GHEA Grapalat" w:cs="Arial"/>
          <w:lang w:val="en-GB"/>
        </w:rPr>
        <w:t>of</w:t>
      </w:r>
      <w:r w:rsidRPr="008F3C48">
        <w:rPr>
          <w:rFonts w:ascii="GHEA Grapalat" w:hAnsi="GHEA Grapalat" w:cs="Arial"/>
          <w:lang w:val="en-GB"/>
        </w:rPr>
        <w:t xml:space="preserve"> WUA</w:t>
      </w:r>
      <w:r w:rsidR="00287D19" w:rsidRPr="008F3C48">
        <w:rPr>
          <w:rFonts w:ascii="GHEA Grapalat" w:hAnsi="GHEA Grapalat" w:cs="Arial"/>
          <w:lang w:val="en-GB"/>
        </w:rPr>
        <w:t xml:space="preserve"> activities</w:t>
      </w:r>
      <w:r w:rsidRPr="008F3C48">
        <w:rPr>
          <w:rFonts w:ascii="GHEA Grapalat" w:hAnsi="GHEA Grapalat" w:cs="Arial"/>
          <w:lang w:val="en-GB"/>
        </w:rPr>
        <w:t xml:space="preserve"> to </w:t>
      </w:r>
      <w:r w:rsidR="00287D19" w:rsidRPr="008F3C48">
        <w:rPr>
          <w:rFonts w:ascii="GHEA Grapalat" w:hAnsi="GHEA Grapalat" w:cs="Arial"/>
          <w:lang w:val="en-GB"/>
        </w:rPr>
        <w:t xml:space="preserve">a </w:t>
      </w:r>
      <w:r w:rsidRPr="008F3C48">
        <w:rPr>
          <w:rFonts w:ascii="GHEA Grapalat" w:hAnsi="GHEA Grapalat" w:cs="Arial"/>
          <w:lang w:val="en-GB"/>
        </w:rPr>
        <w:t>m</w:t>
      </w:r>
      <w:r w:rsidR="00287D19" w:rsidRPr="008F3C48">
        <w:rPr>
          <w:rFonts w:ascii="GHEA Grapalat" w:hAnsi="GHEA Grapalat" w:cs="Arial"/>
          <w:lang w:val="en-GB"/>
        </w:rPr>
        <w:t>ore collegial and balanced body in the form of Regulatory Board, while</w:t>
      </w:r>
      <w:r w:rsidRPr="008F3C48">
        <w:rPr>
          <w:rFonts w:ascii="GHEA Grapalat" w:hAnsi="GHEA Grapalat" w:cs="Arial"/>
          <w:lang w:val="en-GB"/>
        </w:rPr>
        <w:t xml:space="preserve"> </w:t>
      </w:r>
      <w:r w:rsidR="00287D19" w:rsidRPr="008F3C48">
        <w:rPr>
          <w:rFonts w:ascii="GHEA Grapalat" w:hAnsi="GHEA Grapalat" w:cs="Arial"/>
          <w:lang w:val="en-GB"/>
        </w:rPr>
        <w:t xml:space="preserve">assigning the Water Systems Management Body with the authorities </w:t>
      </w:r>
      <w:r w:rsidRPr="008F3C48">
        <w:rPr>
          <w:rFonts w:ascii="GHEA Grapalat" w:hAnsi="GHEA Grapalat" w:cs="Arial"/>
          <w:lang w:val="en-GB"/>
        </w:rPr>
        <w:t>related</w:t>
      </w:r>
      <w:r w:rsidR="00287D19" w:rsidRPr="008F3C48">
        <w:rPr>
          <w:rFonts w:ascii="GHEA Grapalat" w:hAnsi="GHEA Grapalat" w:cs="Arial"/>
          <w:lang w:val="en-GB"/>
        </w:rPr>
        <w:t xml:space="preserve"> mainly</w:t>
      </w:r>
      <w:r w:rsidRPr="008F3C48">
        <w:rPr>
          <w:rFonts w:ascii="GHEA Grapalat" w:hAnsi="GHEA Grapalat" w:cs="Arial"/>
          <w:lang w:val="en-GB"/>
        </w:rPr>
        <w:t xml:space="preserve"> to </w:t>
      </w:r>
      <w:r w:rsidR="00287D19" w:rsidRPr="008F3C48">
        <w:rPr>
          <w:rFonts w:ascii="GHEA Grapalat" w:hAnsi="GHEA Grapalat" w:cs="Arial"/>
          <w:lang w:val="en-GB"/>
        </w:rPr>
        <w:t xml:space="preserve">technical operation of </w:t>
      </w:r>
      <w:r w:rsidRPr="008F3C48">
        <w:rPr>
          <w:rFonts w:ascii="GHEA Grapalat" w:hAnsi="GHEA Grapalat" w:cs="Arial"/>
          <w:lang w:val="en-GB"/>
        </w:rPr>
        <w:t>water bodies or hydraulic structures.</w:t>
      </w:r>
    </w:p>
    <w:p w14:paraId="49F1EA57" w14:textId="0C5B166C" w:rsidR="00287D19" w:rsidRPr="008F3C48" w:rsidRDefault="00287D19" w:rsidP="00632A47">
      <w:pPr>
        <w:spacing w:before="240"/>
        <w:jc w:val="both"/>
        <w:rPr>
          <w:rFonts w:ascii="GHEA Grapalat" w:hAnsi="GHEA Grapalat" w:cs="Arial"/>
          <w:lang w:val="en-GB"/>
        </w:rPr>
      </w:pPr>
      <w:r w:rsidRPr="008F3C48">
        <w:rPr>
          <w:rFonts w:ascii="GHEA Grapalat" w:hAnsi="GHEA Grapalat" w:cs="Arial"/>
          <w:lang w:val="en-GB"/>
        </w:rPr>
        <w:t xml:space="preserve">Moreover, considering that board membership is conducted on a non-paid basis, it was intended to set up an executive body </w:t>
      </w:r>
      <w:r w:rsidR="009074CB" w:rsidRPr="008F3C48">
        <w:rPr>
          <w:rFonts w:ascii="GHEA Grapalat" w:hAnsi="GHEA Grapalat" w:cs="Arial"/>
          <w:lang w:val="en-GB"/>
        </w:rPr>
        <w:t>for the R</w:t>
      </w:r>
      <w:r w:rsidRPr="008F3C48">
        <w:rPr>
          <w:rFonts w:ascii="GHEA Grapalat" w:hAnsi="GHEA Grapalat" w:cs="Arial"/>
          <w:lang w:val="en-GB"/>
        </w:rPr>
        <w:t xml:space="preserve">egulatory </w:t>
      </w:r>
      <w:r w:rsidR="009074CB" w:rsidRPr="008F3C48">
        <w:rPr>
          <w:rFonts w:ascii="GHEA Grapalat" w:hAnsi="GHEA Grapalat" w:cs="Arial"/>
          <w:lang w:val="en-GB"/>
        </w:rPr>
        <w:t>Board</w:t>
      </w:r>
      <w:r w:rsidRPr="008F3C48">
        <w:rPr>
          <w:rFonts w:ascii="GHEA Grapalat" w:hAnsi="GHEA Grapalat" w:cs="Arial"/>
          <w:lang w:val="en-GB"/>
        </w:rPr>
        <w:t xml:space="preserve"> </w:t>
      </w:r>
      <w:r w:rsidR="009074CB" w:rsidRPr="008F3C48">
        <w:rPr>
          <w:rFonts w:ascii="GHEA Grapalat" w:hAnsi="GHEA Grapalat" w:cs="Arial"/>
          <w:lang w:val="en-GB"/>
        </w:rPr>
        <w:t>to</w:t>
      </w:r>
      <w:r w:rsidRPr="008F3C48">
        <w:rPr>
          <w:rFonts w:ascii="GHEA Grapalat" w:hAnsi="GHEA Grapalat" w:cs="Arial"/>
          <w:lang w:val="en-GB"/>
        </w:rPr>
        <w:t xml:space="preserve"> support the activities of the </w:t>
      </w:r>
      <w:r w:rsidR="009074CB" w:rsidRPr="008F3C48">
        <w:rPr>
          <w:rFonts w:ascii="GHEA Grapalat" w:hAnsi="GHEA Grapalat" w:cs="Arial"/>
          <w:lang w:val="en-GB"/>
        </w:rPr>
        <w:t>Board</w:t>
      </w:r>
      <w:r w:rsidRPr="008F3C48">
        <w:rPr>
          <w:rFonts w:ascii="GHEA Grapalat" w:hAnsi="GHEA Grapalat" w:cs="Arial"/>
          <w:lang w:val="en-GB"/>
        </w:rPr>
        <w:t xml:space="preserve"> and implement oversight functions</w:t>
      </w:r>
      <w:r w:rsidR="009074CB" w:rsidRPr="008F3C48">
        <w:rPr>
          <w:rFonts w:ascii="GHEA Grapalat" w:hAnsi="GHEA Grapalat" w:cs="Arial"/>
          <w:lang w:val="en-GB"/>
        </w:rPr>
        <w:t xml:space="preserve"> over WUAs</w:t>
      </w:r>
      <w:r w:rsidRPr="008F3C48">
        <w:rPr>
          <w:rFonts w:ascii="GHEA Grapalat" w:hAnsi="GHEA Grapalat" w:cs="Arial"/>
          <w:lang w:val="en-GB"/>
        </w:rPr>
        <w:t xml:space="preserve"> on</w:t>
      </w:r>
      <w:r w:rsidR="009074CB" w:rsidRPr="008F3C48">
        <w:rPr>
          <w:rFonts w:ascii="GHEA Grapalat" w:hAnsi="GHEA Grapalat" w:cs="Arial"/>
          <w:lang w:val="en-GB"/>
        </w:rPr>
        <w:t xml:space="preserve"> its behalf. </w:t>
      </w:r>
      <w:r w:rsidR="005307F7" w:rsidRPr="008F3C48">
        <w:rPr>
          <w:rFonts w:ascii="GHEA Grapalat" w:hAnsi="GHEA Grapalat" w:cs="Arial"/>
          <w:lang w:val="en-GB"/>
        </w:rPr>
        <w:t xml:space="preserve">At the same time, the RoA Law “On Water Users Associations and Water Users Associations Unions” should have defined a narrower scope of authority than the full coordination of WUA activities, to the </w:t>
      </w:r>
      <w:r w:rsidRPr="008F3C48">
        <w:rPr>
          <w:rFonts w:ascii="GHEA Grapalat" w:hAnsi="GHEA Grapalat" w:cs="Arial"/>
          <w:lang w:val="en-GB"/>
        </w:rPr>
        <w:t>Water</w:t>
      </w:r>
      <w:r w:rsidR="005307F7" w:rsidRPr="008F3C48">
        <w:rPr>
          <w:rFonts w:ascii="GHEA Grapalat" w:hAnsi="GHEA Grapalat" w:cs="Arial"/>
          <w:lang w:val="en-GB"/>
        </w:rPr>
        <w:t xml:space="preserve"> Systems</w:t>
      </w:r>
      <w:r w:rsidRPr="008F3C48">
        <w:rPr>
          <w:rFonts w:ascii="GHEA Grapalat" w:hAnsi="GHEA Grapalat" w:cs="Arial"/>
          <w:lang w:val="en-GB"/>
        </w:rPr>
        <w:t xml:space="preserve"> Management </w:t>
      </w:r>
      <w:r w:rsidR="005307F7" w:rsidRPr="008F3C48">
        <w:rPr>
          <w:rFonts w:ascii="GHEA Grapalat" w:hAnsi="GHEA Grapalat" w:cs="Arial"/>
          <w:lang w:val="en-GB"/>
        </w:rPr>
        <w:t>Body</w:t>
      </w:r>
      <w:r w:rsidRPr="008F3C48">
        <w:rPr>
          <w:rFonts w:ascii="GHEA Grapalat" w:hAnsi="GHEA Grapalat" w:cs="Arial"/>
          <w:lang w:val="en-GB"/>
        </w:rPr>
        <w:t xml:space="preserve"> (</w:t>
      </w:r>
      <w:r w:rsidR="005307F7" w:rsidRPr="008F3C48">
        <w:rPr>
          <w:rFonts w:ascii="GHEA Grapalat" w:hAnsi="GHEA Grapalat" w:cs="Arial"/>
          <w:lang w:val="en-GB"/>
        </w:rPr>
        <w:t xml:space="preserve">Water </w:t>
      </w:r>
      <w:r w:rsidR="005307F7" w:rsidRPr="008F3C48">
        <w:rPr>
          <w:rFonts w:ascii="GHEA Grapalat" w:hAnsi="GHEA Grapalat" w:cs="Arial"/>
          <w:lang w:val="en-GB"/>
        </w:rPr>
        <w:lastRenderedPageBreak/>
        <w:t xml:space="preserve">Committee of the Ministry of Energy Infrastructures and Natural Resources, </w:t>
      </w:r>
      <w:r w:rsidRPr="008F3C48">
        <w:rPr>
          <w:rFonts w:ascii="GHEA Grapalat" w:hAnsi="GHEA Grapalat" w:cs="Arial"/>
          <w:lang w:val="en-GB"/>
        </w:rPr>
        <w:t xml:space="preserve">at the time of writing this document). The purpose of </w:t>
      </w:r>
      <w:r w:rsidR="005307F7" w:rsidRPr="008F3C48">
        <w:rPr>
          <w:rFonts w:ascii="GHEA Grapalat" w:hAnsi="GHEA Grapalat" w:cs="Arial"/>
          <w:lang w:val="en-GB"/>
        </w:rPr>
        <w:t>such</w:t>
      </w:r>
      <w:r w:rsidRPr="008F3C48">
        <w:rPr>
          <w:rFonts w:ascii="GHEA Grapalat" w:hAnsi="GHEA Grapalat" w:cs="Arial"/>
          <w:lang w:val="en-GB"/>
        </w:rPr>
        <w:t xml:space="preserve"> system</w:t>
      </w:r>
      <w:r w:rsidR="005307F7" w:rsidRPr="008F3C48">
        <w:rPr>
          <w:rFonts w:ascii="GHEA Grapalat" w:hAnsi="GHEA Grapalat" w:cs="Arial"/>
          <w:lang w:val="en-GB"/>
        </w:rPr>
        <w:t xml:space="preserve"> concept</w:t>
      </w:r>
      <w:r w:rsidRPr="008F3C48">
        <w:rPr>
          <w:rFonts w:ascii="GHEA Grapalat" w:hAnsi="GHEA Grapalat" w:cs="Arial"/>
          <w:lang w:val="en-GB"/>
        </w:rPr>
        <w:t xml:space="preserve"> is to counter</w:t>
      </w:r>
      <w:r w:rsidR="005307F7" w:rsidRPr="008F3C48">
        <w:rPr>
          <w:rFonts w:ascii="GHEA Grapalat" w:hAnsi="GHEA Grapalat" w:cs="Arial"/>
          <w:lang w:val="en-GB"/>
        </w:rPr>
        <w:t>weight</w:t>
      </w:r>
      <w:r w:rsidRPr="008F3C48">
        <w:rPr>
          <w:rFonts w:ascii="GHEA Grapalat" w:hAnsi="GHEA Grapalat" w:cs="Arial"/>
          <w:lang w:val="en-GB"/>
        </w:rPr>
        <w:t xml:space="preserve"> and counterbalance </w:t>
      </w:r>
      <w:r w:rsidR="005307F7" w:rsidRPr="008F3C48">
        <w:rPr>
          <w:rFonts w:ascii="GHEA Grapalat" w:hAnsi="GHEA Grapalat" w:cs="Arial"/>
          <w:lang w:val="en-GB"/>
        </w:rPr>
        <w:t>various</w:t>
      </w:r>
      <w:r w:rsidRPr="008F3C48">
        <w:rPr>
          <w:rFonts w:ascii="GHEA Grapalat" w:hAnsi="GHEA Grapalat" w:cs="Arial"/>
          <w:lang w:val="en-GB"/>
        </w:rPr>
        <w:t xml:space="preserve"> interests </w:t>
      </w:r>
      <w:r w:rsidR="005307F7" w:rsidRPr="008F3C48">
        <w:rPr>
          <w:rFonts w:ascii="GHEA Grapalat" w:hAnsi="GHEA Grapalat" w:cs="Arial"/>
          <w:lang w:val="en-GB"/>
        </w:rPr>
        <w:t>of</w:t>
      </w:r>
      <w:r w:rsidRPr="008F3C48">
        <w:rPr>
          <w:rFonts w:ascii="GHEA Grapalat" w:hAnsi="GHEA Grapalat" w:cs="Arial"/>
          <w:lang w:val="en-GB"/>
        </w:rPr>
        <w:t xml:space="preserve"> the water sector.</w:t>
      </w:r>
    </w:p>
    <w:p w14:paraId="116883B5" w14:textId="7AC35874" w:rsidR="008D204F" w:rsidRPr="008F3C48" w:rsidRDefault="004C7406" w:rsidP="00376A51">
      <w:pPr>
        <w:spacing w:before="240"/>
        <w:jc w:val="both"/>
        <w:rPr>
          <w:rFonts w:ascii="GHEA Grapalat" w:hAnsi="GHEA Grapalat" w:cs="Arial"/>
          <w:lang w:val="en-GB"/>
        </w:rPr>
      </w:pPr>
      <w:r w:rsidRPr="008F3C48">
        <w:rPr>
          <w:rFonts w:ascii="GHEA Grapalat" w:hAnsi="GHEA Grapalat" w:cs="Arial"/>
          <w:lang w:val="en-GB"/>
        </w:rPr>
        <w:t xml:space="preserve">However, </w:t>
      </w:r>
      <w:r w:rsidR="002735E4" w:rsidRPr="008F3C48">
        <w:rPr>
          <w:rFonts w:ascii="GHEA Grapalat" w:hAnsi="GHEA Grapalat" w:cs="Arial"/>
          <w:lang w:val="en-GB"/>
        </w:rPr>
        <w:t>this</w:t>
      </w:r>
      <w:r w:rsidRPr="008F3C48">
        <w:rPr>
          <w:rFonts w:ascii="GHEA Grapalat" w:hAnsi="GHEA Grapalat" w:cs="Arial"/>
          <w:lang w:val="en-GB"/>
        </w:rPr>
        <w:t xml:space="preserve"> balance provided by the </w:t>
      </w:r>
      <w:r w:rsidR="002735E4" w:rsidRPr="008F3C48">
        <w:rPr>
          <w:rFonts w:ascii="GHEA Grapalat" w:hAnsi="GHEA Grapalat" w:cs="Arial"/>
          <w:lang w:val="en-GB"/>
        </w:rPr>
        <w:t>L</w:t>
      </w:r>
      <w:r w:rsidRPr="008F3C48">
        <w:rPr>
          <w:rFonts w:ascii="GHEA Grapalat" w:hAnsi="GHEA Grapalat" w:cs="Arial"/>
          <w:lang w:val="en-GB"/>
        </w:rPr>
        <w:t xml:space="preserve">egislator has been violated by the first </w:t>
      </w:r>
      <w:r w:rsidR="002735E4" w:rsidRPr="008F3C48">
        <w:rPr>
          <w:rFonts w:ascii="GHEA Grapalat" w:hAnsi="GHEA Grapalat" w:cs="Arial"/>
          <w:lang w:val="en-GB"/>
        </w:rPr>
        <w:t>statutory</w:t>
      </w:r>
      <w:r w:rsidRPr="008F3C48">
        <w:rPr>
          <w:rFonts w:ascii="GHEA Grapalat" w:hAnsi="GHEA Grapalat" w:cs="Arial"/>
          <w:lang w:val="en-GB"/>
        </w:rPr>
        <w:t xml:space="preserve"> acts defining the structure and regulations of the system. </w:t>
      </w:r>
      <w:r w:rsidR="002735E4" w:rsidRPr="008F3C48">
        <w:rPr>
          <w:rFonts w:ascii="GHEA Grapalat" w:hAnsi="GHEA Grapalat" w:cs="Arial"/>
          <w:lang w:val="en-GB"/>
        </w:rPr>
        <w:t xml:space="preserve">Based on RoA </w:t>
      </w:r>
      <w:r w:rsidRPr="008F3C48">
        <w:rPr>
          <w:rFonts w:ascii="GHEA Grapalat" w:hAnsi="GHEA Grapalat" w:cs="Arial"/>
          <w:lang w:val="en-GB"/>
        </w:rPr>
        <w:t xml:space="preserve">Government </w:t>
      </w:r>
      <w:r w:rsidR="002735E4" w:rsidRPr="008F3C48">
        <w:rPr>
          <w:rFonts w:ascii="GHEA Grapalat" w:hAnsi="GHEA Grapalat" w:cs="Arial"/>
          <w:lang w:val="en-GB"/>
        </w:rPr>
        <w:t>Decree No</w:t>
      </w:r>
      <w:r w:rsidRPr="008F3C48">
        <w:rPr>
          <w:rFonts w:ascii="GHEA Grapalat" w:hAnsi="GHEA Grapalat" w:cs="Arial"/>
          <w:lang w:val="en-GB"/>
        </w:rPr>
        <w:t xml:space="preserve"> </w:t>
      </w:r>
      <w:r w:rsidR="002735E4" w:rsidRPr="008F3C48">
        <w:rPr>
          <w:rFonts w:ascii="GHEA Grapalat" w:hAnsi="GHEA Grapalat" w:cs="Arial"/>
          <w:lang w:val="en-GB"/>
        </w:rPr>
        <w:t xml:space="preserve">1768-N, dated 17 October 2002, Clause </w:t>
      </w:r>
      <w:r w:rsidRPr="008F3C48">
        <w:rPr>
          <w:rFonts w:ascii="GHEA Grapalat" w:hAnsi="GHEA Grapalat" w:cs="Arial"/>
          <w:lang w:val="en-GB"/>
        </w:rPr>
        <w:t>3</w:t>
      </w:r>
      <w:r w:rsidR="002735E4" w:rsidRPr="008F3C48">
        <w:rPr>
          <w:rFonts w:ascii="GHEA Grapalat" w:hAnsi="GHEA Grapalat" w:cs="Arial"/>
          <w:lang w:val="en-GB"/>
        </w:rPr>
        <w:t>, powers</w:t>
      </w:r>
      <w:r w:rsidR="00816B43" w:rsidRPr="008F3C48">
        <w:rPr>
          <w:rFonts w:ascii="GHEA Grapalat" w:hAnsi="GHEA Grapalat" w:cs="Arial"/>
          <w:lang w:val="en-GB"/>
        </w:rPr>
        <w:t xml:space="preserve"> </w:t>
      </w:r>
      <w:r w:rsidR="00157094" w:rsidRPr="008F3C48">
        <w:rPr>
          <w:rFonts w:ascii="GHEA Grapalat" w:hAnsi="GHEA Grapalat" w:cs="Arial"/>
          <w:lang w:val="en-GB"/>
        </w:rPr>
        <w:t xml:space="preserve">of the Executive Body of Regulatory Board of the activities of Water Users Associations and Water Users Associations Unions have been </w:t>
      </w:r>
      <w:r w:rsidRPr="008F3C48">
        <w:rPr>
          <w:rFonts w:ascii="GHEA Grapalat" w:hAnsi="GHEA Grapalat" w:cs="Arial"/>
          <w:lang w:val="en-GB"/>
        </w:rPr>
        <w:t>delegate</w:t>
      </w:r>
      <w:r w:rsidR="00157094" w:rsidRPr="008F3C48">
        <w:rPr>
          <w:rFonts w:ascii="GHEA Grapalat" w:hAnsi="GHEA Grapalat" w:cs="Arial"/>
          <w:lang w:val="en-GB"/>
        </w:rPr>
        <w:t>d</w:t>
      </w:r>
      <w:r w:rsidRPr="008F3C48">
        <w:rPr>
          <w:rFonts w:ascii="GHEA Grapalat" w:hAnsi="GHEA Grapalat" w:cs="Arial"/>
          <w:lang w:val="en-GB"/>
        </w:rPr>
        <w:t xml:space="preserve"> to the</w:t>
      </w:r>
      <w:r w:rsidR="00157094" w:rsidRPr="008F3C48">
        <w:rPr>
          <w:rFonts w:ascii="GHEA Grapalat" w:hAnsi="GHEA Grapalat" w:cs="Arial"/>
          <w:lang w:val="en-GB"/>
        </w:rPr>
        <w:t xml:space="preserve"> “Water Sector Development and Improvement PIU” state agency under the</w:t>
      </w:r>
      <w:r w:rsidRPr="008F3C48">
        <w:rPr>
          <w:rFonts w:ascii="GHEA Grapalat" w:hAnsi="GHEA Grapalat" w:cs="Arial"/>
          <w:lang w:val="en-GB"/>
        </w:rPr>
        <w:t xml:space="preserve"> State Water Management Committee </w:t>
      </w:r>
      <w:r w:rsidR="00157094" w:rsidRPr="008F3C48">
        <w:rPr>
          <w:rFonts w:ascii="GHEA Grapalat" w:hAnsi="GHEA Grapalat" w:cs="Arial"/>
          <w:lang w:val="en-GB"/>
        </w:rPr>
        <w:t>of</w:t>
      </w:r>
      <w:r w:rsidRPr="008F3C48">
        <w:rPr>
          <w:rFonts w:ascii="GHEA Grapalat" w:hAnsi="GHEA Grapalat" w:cs="Arial"/>
          <w:lang w:val="en-GB"/>
        </w:rPr>
        <w:t xml:space="preserve"> the </w:t>
      </w:r>
      <w:r w:rsidR="00157094" w:rsidRPr="008F3C48">
        <w:rPr>
          <w:rFonts w:ascii="GHEA Grapalat" w:hAnsi="GHEA Grapalat" w:cs="Arial"/>
          <w:lang w:val="en-GB"/>
        </w:rPr>
        <w:t xml:space="preserve">RoA </w:t>
      </w:r>
      <w:r w:rsidRPr="008F3C48">
        <w:rPr>
          <w:rFonts w:ascii="GHEA Grapalat" w:hAnsi="GHEA Grapalat" w:cs="Arial"/>
          <w:lang w:val="en-GB"/>
        </w:rPr>
        <w:t>Government</w:t>
      </w:r>
      <w:r w:rsidR="00157094" w:rsidRPr="008F3C48">
        <w:rPr>
          <w:rFonts w:ascii="GHEA Grapalat" w:hAnsi="GHEA Grapalat" w:cs="Arial"/>
          <w:lang w:val="en-GB"/>
        </w:rPr>
        <w:t>.</w:t>
      </w:r>
      <w:r w:rsidRPr="008F3C48">
        <w:rPr>
          <w:rFonts w:ascii="GHEA Grapalat" w:hAnsi="GHEA Grapalat" w:cs="Arial"/>
          <w:lang w:val="en-GB"/>
        </w:rPr>
        <w:t xml:space="preserve"> </w:t>
      </w:r>
      <w:r w:rsidR="004A59AE" w:rsidRPr="008F3C48">
        <w:rPr>
          <w:rFonts w:ascii="GHEA Grapalat" w:hAnsi="GHEA Grapalat" w:cs="Arial"/>
          <w:lang w:val="en-GB"/>
        </w:rPr>
        <w:t>However,</w:t>
      </w:r>
      <w:r w:rsidRPr="008F3C48">
        <w:rPr>
          <w:rFonts w:ascii="GHEA Grapalat" w:hAnsi="GHEA Grapalat" w:cs="Arial"/>
          <w:lang w:val="en-GB"/>
        </w:rPr>
        <w:t xml:space="preserve"> Article 32 of the R</w:t>
      </w:r>
      <w:r w:rsidR="004A59AE" w:rsidRPr="008F3C48">
        <w:rPr>
          <w:rFonts w:ascii="GHEA Grapalat" w:hAnsi="GHEA Grapalat" w:cs="Arial"/>
          <w:lang w:val="en-GB"/>
        </w:rPr>
        <w:t>o</w:t>
      </w:r>
      <w:r w:rsidRPr="008F3C48">
        <w:rPr>
          <w:rFonts w:ascii="GHEA Grapalat" w:hAnsi="GHEA Grapalat" w:cs="Arial"/>
          <w:lang w:val="en-GB"/>
        </w:rPr>
        <w:t xml:space="preserve">A Law </w:t>
      </w:r>
      <w:r w:rsidR="004A59AE" w:rsidRPr="008F3C48">
        <w:rPr>
          <w:rFonts w:ascii="GHEA Grapalat" w:hAnsi="GHEA Grapalat" w:cs="Arial"/>
          <w:lang w:val="en-GB"/>
        </w:rPr>
        <w:t>“On Water Users Associations and Water Users Associations Unions”</w:t>
      </w:r>
      <w:r w:rsidRPr="008F3C48">
        <w:rPr>
          <w:rFonts w:ascii="GHEA Grapalat" w:hAnsi="GHEA Grapalat" w:cs="Arial"/>
          <w:lang w:val="en-GB"/>
        </w:rPr>
        <w:t xml:space="preserve"> states that </w:t>
      </w:r>
      <w:r w:rsidR="008D37EE" w:rsidRPr="008F3C48">
        <w:rPr>
          <w:rFonts w:ascii="GHEA Grapalat" w:hAnsi="GHEA Grapalat" w:cs="Arial"/>
          <w:lang w:val="en-GB"/>
        </w:rPr>
        <w:t>“</w:t>
      </w:r>
      <w:r w:rsidRPr="008F3C48">
        <w:rPr>
          <w:rFonts w:ascii="GHEA Grapalat" w:hAnsi="GHEA Grapalat" w:cs="Arial"/>
          <w:lang w:val="en-GB"/>
        </w:rPr>
        <w:t xml:space="preserve">the </w:t>
      </w:r>
      <w:r w:rsidR="00255B0B" w:rsidRPr="008F3C48">
        <w:rPr>
          <w:rFonts w:ascii="GHEA Grapalat" w:hAnsi="GHEA Grapalat" w:cs="Arial"/>
          <w:lang w:val="en-GB"/>
        </w:rPr>
        <w:t>Regulatory</w:t>
      </w:r>
      <w:r w:rsidR="008D37EE" w:rsidRPr="008F3C48">
        <w:rPr>
          <w:rFonts w:ascii="GHEA Grapalat" w:hAnsi="GHEA Grapalat" w:cs="Arial"/>
          <w:lang w:val="en-GB"/>
        </w:rPr>
        <w:t xml:space="preserve"> Board</w:t>
      </w:r>
      <w:r w:rsidRPr="008F3C48">
        <w:rPr>
          <w:rFonts w:ascii="GHEA Grapalat" w:hAnsi="GHEA Grapalat" w:cs="Arial"/>
          <w:lang w:val="en-GB"/>
        </w:rPr>
        <w:t xml:space="preserve"> </w:t>
      </w:r>
      <w:r w:rsidR="008D37EE" w:rsidRPr="008F3C48">
        <w:rPr>
          <w:rFonts w:ascii="GHEA Grapalat" w:hAnsi="GHEA Grapalat" w:cs="Arial"/>
          <w:lang w:val="en-GB"/>
        </w:rPr>
        <w:t>conducts its activities through the E</w:t>
      </w:r>
      <w:r w:rsidRPr="008F3C48">
        <w:rPr>
          <w:rFonts w:ascii="GHEA Grapalat" w:hAnsi="GHEA Grapalat" w:cs="Arial"/>
          <w:lang w:val="en-GB"/>
        </w:rPr>
        <w:t xml:space="preserve">xecutive </w:t>
      </w:r>
      <w:r w:rsidR="008D37EE" w:rsidRPr="008F3C48">
        <w:rPr>
          <w:rFonts w:ascii="GHEA Grapalat" w:hAnsi="GHEA Grapalat" w:cs="Arial"/>
          <w:lang w:val="en-GB"/>
        </w:rPr>
        <w:t>B</w:t>
      </w:r>
      <w:r w:rsidRPr="008F3C48">
        <w:rPr>
          <w:rFonts w:ascii="GHEA Grapalat" w:hAnsi="GHEA Grapalat" w:cs="Arial"/>
          <w:lang w:val="en-GB"/>
        </w:rPr>
        <w:t>ody</w:t>
      </w:r>
      <w:r w:rsidR="008D37EE" w:rsidRPr="008F3C48">
        <w:rPr>
          <w:rFonts w:ascii="GHEA Grapalat" w:hAnsi="GHEA Grapalat" w:cs="Arial"/>
          <w:lang w:val="en-GB"/>
        </w:rPr>
        <w:t>”</w:t>
      </w:r>
      <w:r w:rsidRPr="008F3C48">
        <w:rPr>
          <w:rFonts w:ascii="GHEA Grapalat" w:hAnsi="GHEA Grapalat" w:cs="Arial"/>
          <w:lang w:val="en-GB"/>
        </w:rPr>
        <w:t>. Thus, implementation of functions of the two entities</w:t>
      </w:r>
      <w:r w:rsidR="008D37EE" w:rsidRPr="008F3C48">
        <w:rPr>
          <w:rFonts w:ascii="GHEA Grapalat" w:hAnsi="GHEA Grapalat" w:cs="Arial"/>
          <w:lang w:val="en-GB"/>
        </w:rPr>
        <w:t>,</w:t>
      </w:r>
      <w:r w:rsidRPr="008F3C48">
        <w:rPr>
          <w:rFonts w:ascii="GHEA Grapalat" w:hAnsi="GHEA Grapalat" w:cs="Arial"/>
          <w:lang w:val="en-GB"/>
        </w:rPr>
        <w:t xml:space="preserve"> </w:t>
      </w:r>
      <w:r w:rsidR="008D37EE" w:rsidRPr="008F3C48">
        <w:rPr>
          <w:rFonts w:ascii="GHEA Grapalat" w:hAnsi="GHEA Grapalat" w:cs="Arial"/>
          <w:lang w:val="en-GB"/>
        </w:rPr>
        <w:t>through</w:t>
      </w:r>
      <w:r w:rsidRPr="008F3C48">
        <w:rPr>
          <w:rFonts w:ascii="GHEA Grapalat" w:hAnsi="GHEA Grapalat" w:cs="Arial"/>
          <w:lang w:val="en-GB"/>
        </w:rPr>
        <w:t xml:space="preserve"> </w:t>
      </w:r>
      <w:r w:rsidR="008D37EE" w:rsidRPr="008F3C48">
        <w:rPr>
          <w:rFonts w:ascii="GHEA Grapalat" w:hAnsi="GHEA Grapalat" w:cs="Arial"/>
          <w:lang w:val="en-GB"/>
        </w:rPr>
        <w:t xml:space="preserve">clear </w:t>
      </w:r>
      <w:r w:rsidR="00255B0B" w:rsidRPr="008F3C48">
        <w:rPr>
          <w:rFonts w:ascii="GHEA Grapalat" w:hAnsi="GHEA Grapalat" w:cs="Arial"/>
          <w:lang w:val="en-GB"/>
        </w:rPr>
        <w:t>differentiation</w:t>
      </w:r>
      <w:r w:rsidRPr="008F3C48">
        <w:rPr>
          <w:rFonts w:ascii="GHEA Grapalat" w:hAnsi="GHEA Grapalat" w:cs="Arial"/>
          <w:lang w:val="en-GB"/>
        </w:rPr>
        <w:t xml:space="preserve"> of the powers defined by law</w:t>
      </w:r>
      <w:r w:rsidR="008D37EE" w:rsidRPr="008F3C48">
        <w:rPr>
          <w:rFonts w:ascii="GHEA Grapalat" w:hAnsi="GHEA Grapalat" w:cs="Arial"/>
          <w:lang w:val="en-GB"/>
        </w:rPr>
        <w:t>,</w:t>
      </w:r>
      <w:r w:rsidRPr="008F3C48">
        <w:rPr>
          <w:rFonts w:ascii="GHEA Grapalat" w:hAnsi="GHEA Grapalat" w:cs="Arial"/>
          <w:lang w:val="en-GB"/>
        </w:rPr>
        <w:t xml:space="preserve"> </w:t>
      </w:r>
      <w:r w:rsidR="008D37EE" w:rsidRPr="008F3C48">
        <w:rPr>
          <w:rFonts w:ascii="GHEA Grapalat" w:hAnsi="GHEA Grapalat" w:cs="Arial"/>
          <w:lang w:val="en-GB"/>
        </w:rPr>
        <w:t xml:space="preserve">has been delegated to the same entity, i.e. the Water Committee since 2002 </w:t>
      </w:r>
      <w:r w:rsidRPr="008F3C48">
        <w:rPr>
          <w:rFonts w:ascii="GHEA Grapalat" w:hAnsi="GHEA Grapalat" w:cs="Arial"/>
          <w:lang w:val="en-GB"/>
        </w:rPr>
        <w:t>(</w:t>
      </w:r>
      <w:r w:rsidR="008D37EE" w:rsidRPr="008F3C48">
        <w:rPr>
          <w:rFonts w:ascii="GHEA Grapalat" w:hAnsi="GHEA Grapalat" w:cs="Arial"/>
          <w:lang w:val="en-GB"/>
        </w:rPr>
        <w:t>in fact, from</w:t>
      </w:r>
      <w:r w:rsidRPr="008F3C48">
        <w:rPr>
          <w:rFonts w:ascii="GHEA Grapalat" w:hAnsi="GHEA Grapalat" w:cs="Arial"/>
          <w:lang w:val="en-GB"/>
        </w:rPr>
        <w:t xml:space="preserve"> the </w:t>
      </w:r>
      <w:r w:rsidR="008D37EE" w:rsidRPr="008F3C48">
        <w:rPr>
          <w:rFonts w:ascii="GHEA Grapalat" w:hAnsi="GHEA Grapalat" w:cs="Arial"/>
          <w:lang w:val="en-GB"/>
        </w:rPr>
        <w:t xml:space="preserve">very </w:t>
      </w:r>
      <w:r w:rsidRPr="008F3C48">
        <w:rPr>
          <w:rFonts w:ascii="GHEA Grapalat" w:hAnsi="GHEA Grapalat" w:cs="Arial"/>
          <w:lang w:val="en-GB"/>
        </w:rPr>
        <w:t>beginning)</w:t>
      </w:r>
      <w:r w:rsidR="008D37EE" w:rsidRPr="008F3C48">
        <w:rPr>
          <w:rFonts w:ascii="GHEA Grapalat" w:hAnsi="GHEA Grapalat" w:cs="Arial"/>
          <w:lang w:val="en-GB"/>
        </w:rPr>
        <w:t>.</w:t>
      </w:r>
    </w:p>
    <w:p w14:paraId="77019D30" w14:textId="78074E6B" w:rsidR="008D37EE" w:rsidRPr="008F3C48" w:rsidRDefault="008D37EE" w:rsidP="008D37EE">
      <w:pPr>
        <w:spacing w:before="240"/>
        <w:jc w:val="both"/>
        <w:rPr>
          <w:rFonts w:ascii="GHEA Grapalat" w:hAnsi="GHEA Grapalat" w:cs="Arial"/>
          <w:lang w:val="en-GB"/>
        </w:rPr>
      </w:pPr>
      <w:r w:rsidRPr="008F3C48">
        <w:rPr>
          <w:rFonts w:ascii="GHEA Grapalat" w:hAnsi="GHEA Grapalat" w:cs="Arial"/>
          <w:lang w:val="en-GB"/>
        </w:rPr>
        <w:t xml:space="preserve">Moreover, before 2016, based on the Government decree on changing the </w:t>
      </w:r>
      <w:r w:rsidR="00255B0B" w:rsidRPr="008F3C48">
        <w:rPr>
          <w:rFonts w:ascii="GHEA Grapalat" w:hAnsi="GHEA Grapalat" w:cs="Arial"/>
          <w:lang w:val="en-GB"/>
        </w:rPr>
        <w:t>composition</w:t>
      </w:r>
      <w:r w:rsidRPr="008F3C48">
        <w:rPr>
          <w:rFonts w:ascii="GHEA Grapalat" w:hAnsi="GHEA Grapalat" w:cs="Arial"/>
          <w:lang w:val="en-GB"/>
        </w:rPr>
        <w:t xml:space="preserve"> the </w:t>
      </w:r>
      <w:r w:rsidR="00DC184B" w:rsidRPr="008F3C48">
        <w:rPr>
          <w:rFonts w:ascii="GHEA Grapalat" w:hAnsi="GHEA Grapalat" w:cs="Arial"/>
          <w:lang w:val="en-GB"/>
        </w:rPr>
        <w:t xml:space="preserve">Regulatory Board, the latter </w:t>
      </w:r>
      <w:r w:rsidRPr="008F3C48">
        <w:rPr>
          <w:rFonts w:ascii="GHEA Grapalat" w:hAnsi="GHEA Grapalat" w:cs="Arial"/>
          <w:lang w:val="en-GB"/>
        </w:rPr>
        <w:t>was</w:t>
      </w:r>
      <w:r w:rsidR="00DC184B" w:rsidRPr="008F3C48">
        <w:rPr>
          <w:rFonts w:ascii="GHEA Grapalat" w:hAnsi="GHEA Grapalat" w:cs="Arial"/>
          <w:lang w:val="en-GB"/>
        </w:rPr>
        <w:t xml:space="preserve"> managed at</w:t>
      </w:r>
      <w:r w:rsidRPr="008F3C48">
        <w:rPr>
          <w:rFonts w:ascii="GHEA Grapalat" w:hAnsi="GHEA Grapalat" w:cs="Arial"/>
          <w:lang w:val="en-GB"/>
        </w:rPr>
        <w:t xml:space="preserve"> </w:t>
      </w:r>
      <w:r w:rsidR="00DC184B" w:rsidRPr="008F3C48">
        <w:rPr>
          <w:rFonts w:ascii="GHEA Grapalat" w:hAnsi="GHEA Grapalat" w:cs="Arial"/>
          <w:lang w:val="en-GB"/>
        </w:rPr>
        <w:t>m</w:t>
      </w:r>
      <w:r w:rsidRPr="008F3C48">
        <w:rPr>
          <w:rFonts w:ascii="GHEA Grapalat" w:hAnsi="GHEA Grapalat" w:cs="Arial"/>
          <w:lang w:val="en-GB"/>
        </w:rPr>
        <w:t>inister</w:t>
      </w:r>
      <w:r w:rsidR="00DC184B" w:rsidRPr="008F3C48">
        <w:rPr>
          <w:rFonts w:ascii="GHEA Grapalat" w:hAnsi="GHEA Grapalat" w:cs="Arial"/>
          <w:lang w:val="en-GB"/>
        </w:rPr>
        <w:t>ial</w:t>
      </w:r>
      <w:r w:rsidRPr="008F3C48">
        <w:rPr>
          <w:rFonts w:ascii="GHEA Grapalat" w:hAnsi="GHEA Grapalat" w:cs="Arial"/>
          <w:lang w:val="en-GB"/>
        </w:rPr>
        <w:t xml:space="preserve"> level</w:t>
      </w:r>
      <w:r w:rsidR="00DC184B" w:rsidRPr="008F3C48">
        <w:rPr>
          <w:rFonts w:ascii="GHEA Grapalat" w:hAnsi="GHEA Grapalat" w:cs="Arial"/>
          <w:lang w:val="en-GB"/>
        </w:rPr>
        <w:t xml:space="preserve">, </w:t>
      </w:r>
      <w:r w:rsidRPr="008F3C48">
        <w:rPr>
          <w:rFonts w:ascii="GHEA Grapalat" w:hAnsi="GHEA Grapalat" w:cs="Arial"/>
          <w:lang w:val="en-GB"/>
        </w:rPr>
        <w:t xml:space="preserve">and the </w:t>
      </w:r>
      <w:r w:rsidR="00DC184B" w:rsidRPr="008F3C48">
        <w:rPr>
          <w:rFonts w:ascii="GHEA Grapalat" w:hAnsi="GHEA Grapalat" w:cs="Arial"/>
          <w:lang w:val="en-GB"/>
        </w:rPr>
        <w:t>interested</w:t>
      </w:r>
      <w:r w:rsidRPr="008F3C48">
        <w:rPr>
          <w:rFonts w:ascii="GHEA Grapalat" w:hAnsi="GHEA Grapalat" w:cs="Arial"/>
          <w:lang w:val="en-GB"/>
        </w:rPr>
        <w:t xml:space="preserve"> departments were represented </w:t>
      </w:r>
      <w:r w:rsidR="00DC184B" w:rsidRPr="008F3C48">
        <w:rPr>
          <w:rFonts w:ascii="GHEA Grapalat" w:hAnsi="GHEA Grapalat" w:cs="Arial"/>
          <w:lang w:val="en-GB"/>
        </w:rPr>
        <w:t>by their managers</w:t>
      </w:r>
      <w:r w:rsidRPr="008F3C48">
        <w:rPr>
          <w:rFonts w:ascii="GHEA Grapalat" w:hAnsi="GHEA Grapalat" w:cs="Arial"/>
          <w:lang w:val="en-GB"/>
        </w:rPr>
        <w:t xml:space="preserve"> or </w:t>
      </w:r>
      <w:r w:rsidR="00DC184B" w:rsidRPr="008F3C48">
        <w:rPr>
          <w:rFonts w:ascii="GHEA Grapalat" w:hAnsi="GHEA Grapalat" w:cs="Arial"/>
          <w:lang w:val="en-GB"/>
        </w:rPr>
        <w:t xml:space="preserve">the </w:t>
      </w:r>
      <w:r w:rsidRPr="008F3C48">
        <w:rPr>
          <w:rFonts w:ascii="GHEA Grapalat" w:hAnsi="GHEA Grapalat" w:cs="Arial"/>
          <w:lang w:val="en-GB"/>
        </w:rPr>
        <w:t>Deputy Minister</w:t>
      </w:r>
      <w:r w:rsidR="00DC184B" w:rsidRPr="008F3C48">
        <w:rPr>
          <w:rFonts w:ascii="GHEA Grapalat" w:hAnsi="GHEA Grapalat" w:cs="Arial"/>
          <w:lang w:val="en-GB"/>
        </w:rPr>
        <w:t>. However</w:t>
      </w:r>
      <w:r w:rsidRPr="008F3C48">
        <w:rPr>
          <w:rFonts w:ascii="GHEA Grapalat" w:hAnsi="GHEA Grapalat" w:cs="Arial"/>
          <w:lang w:val="en-GB"/>
        </w:rPr>
        <w:t xml:space="preserve">, </w:t>
      </w:r>
      <w:r w:rsidR="00DC184B" w:rsidRPr="008F3C48">
        <w:rPr>
          <w:rFonts w:ascii="GHEA Grapalat" w:hAnsi="GHEA Grapalat" w:cs="Arial"/>
          <w:lang w:val="en-GB"/>
        </w:rPr>
        <w:t xml:space="preserve">following the changes of </w:t>
      </w:r>
      <w:r w:rsidRPr="008F3C48">
        <w:rPr>
          <w:rFonts w:ascii="GHEA Grapalat" w:hAnsi="GHEA Grapalat" w:cs="Arial"/>
          <w:lang w:val="en-GB"/>
        </w:rPr>
        <w:t>2016</w:t>
      </w:r>
      <w:r w:rsidR="00DC184B" w:rsidRPr="008F3C48">
        <w:rPr>
          <w:rFonts w:ascii="GHEA Grapalat" w:hAnsi="GHEA Grapalat" w:cs="Arial"/>
          <w:lang w:val="en-GB"/>
        </w:rPr>
        <w:t>,</w:t>
      </w:r>
      <w:r w:rsidRPr="008F3C48">
        <w:rPr>
          <w:rFonts w:ascii="GHEA Grapalat" w:hAnsi="GHEA Grapalat" w:cs="Arial"/>
          <w:lang w:val="en-GB"/>
        </w:rPr>
        <w:t xml:space="preserve"> </w:t>
      </w:r>
      <w:r w:rsidR="00255B0B" w:rsidRPr="008F3C48">
        <w:rPr>
          <w:rFonts w:ascii="GHEA Grapalat" w:hAnsi="GHEA Grapalat" w:cs="Arial"/>
          <w:lang w:val="en-GB"/>
        </w:rPr>
        <w:t>Chairman</w:t>
      </w:r>
      <w:r w:rsidR="00DC184B" w:rsidRPr="008F3C48">
        <w:rPr>
          <w:rFonts w:ascii="GHEA Grapalat" w:hAnsi="GHEA Grapalat" w:cs="Arial"/>
          <w:lang w:val="en-GB"/>
        </w:rPr>
        <w:t xml:space="preserve"> </w:t>
      </w:r>
      <w:r w:rsidRPr="008F3C48">
        <w:rPr>
          <w:rFonts w:ascii="GHEA Grapalat" w:hAnsi="GHEA Grapalat" w:cs="Arial"/>
          <w:lang w:val="en-GB"/>
        </w:rPr>
        <w:t xml:space="preserve">of the State Water Committee became the Chairman of the Board. Only </w:t>
      </w:r>
      <w:r w:rsidR="00DC184B" w:rsidRPr="008F3C48">
        <w:rPr>
          <w:rFonts w:ascii="GHEA Grapalat" w:hAnsi="GHEA Grapalat" w:cs="Arial"/>
          <w:lang w:val="en-GB"/>
        </w:rPr>
        <w:t>after the</w:t>
      </w:r>
      <w:r w:rsidRPr="008F3C48">
        <w:rPr>
          <w:rFonts w:ascii="GHEA Grapalat" w:hAnsi="GHEA Grapalat" w:cs="Arial"/>
          <w:lang w:val="en-GB"/>
        </w:rPr>
        <w:t xml:space="preserve"> </w:t>
      </w:r>
      <w:r w:rsidR="00DC184B" w:rsidRPr="008F3C48">
        <w:rPr>
          <w:rFonts w:ascii="GHEA Grapalat" w:hAnsi="GHEA Grapalat" w:cs="Arial"/>
          <w:lang w:val="en-GB"/>
        </w:rPr>
        <w:t xml:space="preserve">amendments of 15 November </w:t>
      </w:r>
      <w:r w:rsidRPr="008F3C48">
        <w:rPr>
          <w:rFonts w:ascii="GHEA Grapalat" w:hAnsi="GHEA Grapalat" w:cs="Arial"/>
          <w:lang w:val="en-GB"/>
        </w:rPr>
        <w:t>2018</w:t>
      </w:r>
      <w:r w:rsidR="00DC184B" w:rsidRPr="008F3C48">
        <w:rPr>
          <w:rFonts w:ascii="GHEA Grapalat" w:hAnsi="GHEA Grapalat" w:cs="Arial"/>
          <w:lang w:val="en-GB"/>
        </w:rPr>
        <w:t>,</w:t>
      </w:r>
      <w:r w:rsidRPr="008F3C48">
        <w:rPr>
          <w:rFonts w:ascii="GHEA Grapalat" w:hAnsi="GHEA Grapalat" w:cs="Arial"/>
          <w:lang w:val="en-GB"/>
        </w:rPr>
        <w:t xml:space="preserve"> </w:t>
      </w:r>
      <w:r w:rsidR="00DC184B" w:rsidRPr="008F3C48">
        <w:rPr>
          <w:rFonts w:ascii="GHEA Grapalat" w:hAnsi="GHEA Grapalat" w:cs="Arial"/>
          <w:lang w:val="en-GB"/>
        </w:rPr>
        <w:t xml:space="preserve">RoA Deputy Minister of Energy </w:t>
      </w:r>
      <w:r w:rsidR="00255B0B" w:rsidRPr="008F3C48">
        <w:rPr>
          <w:rFonts w:ascii="GHEA Grapalat" w:hAnsi="GHEA Grapalat" w:cs="Arial"/>
          <w:lang w:val="en-GB"/>
        </w:rPr>
        <w:t>Infrastructures</w:t>
      </w:r>
      <w:r w:rsidR="00DC184B" w:rsidRPr="008F3C48">
        <w:rPr>
          <w:rFonts w:ascii="GHEA Grapalat" w:hAnsi="GHEA Grapalat" w:cs="Arial"/>
          <w:lang w:val="en-GB"/>
        </w:rPr>
        <w:t xml:space="preserve"> and Natural Resources was reassigned to the position of the </w:t>
      </w:r>
      <w:r w:rsidRPr="008F3C48">
        <w:rPr>
          <w:rFonts w:ascii="GHEA Grapalat" w:hAnsi="GHEA Grapalat" w:cs="Arial"/>
          <w:lang w:val="en-GB"/>
        </w:rPr>
        <w:t xml:space="preserve">Chairman of the </w:t>
      </w:r>
      <w:r w:rsidR="00DC184B" w:rsidRPr="008F3C48">
        <w:rPr>
          <w:rFonts w:ascii="GHEA Grapalat" w:hAnsi="GHEA Grapalat" w:cs="Arial"/>
          <w:lang w:val="en-GB"/>
        </w:rPr>
        <w:t>Board</w:t>
      </w:r>
      <w:r w:rsidRPr="008F3C48">
        <w:rPr>
          <w:rFonts w:ascii="GHEA Grapalat" w:hAnsi="GHEA Grapalat" w:cs="Arial"/>
          <w:lang w:val="en-GB"/>
        </w:rPr>
        <w:t xml:space="preserve">, </w:t>
      </w:r>
      <w:r w:rsidR="00DC184B" w:rsidRPr="008F3C48">
        <w:rPr>
          <w:rFonts w:ascii="GHEA Grapalat" w:hAnsi="GHEA Grapalat" w:cs="Arial"/>
          <w:lang w:val="en-GB"/>
        </w:rPr>
        <w:t>bearing no</w:t>
      </w:r>
      <w:r w:rsidRPr="008F3C48">
        <w:rPr>
          <w:rFonts w:ascii="GHEA Grapalat" w:hAnsi="GHEA Grapalat" w:cs="Arial"/>
          <w:lang w:val="en-GB"/>
        </w:rPr>
        <w:t xml:space="preserve"> significant impact on </w:t>
      </w:r>
      <w:r w:rsidR="00DC184B" w:rsidRPr="008F3C48">
        <w:rPr>
          <w:rFonts w:ascii="GHEA Grapalat" w:hAnsi="GHEA Grapalat" w:cs="Arial"/>
          <w:lang w:val="en-GB"/>
        </w:rPr>
        <w:t>counter</w:t>
      </w:r>
      <w:r w:rsidRPr="008F3C48">
        <w:rPr>
          <w:rFonts w:ascii="GHEA Grapalat" w:hAnsi="GHEA Grapalat" w:cs="Arial"/>
          <w:lang w:val="en-GB"/>
        </w:rPr>
        <w:t>balanc</w:t>
      </w:r>
      <w:r w:rsidR="00DC184B" w:rsidRPr="008F3C48">
        <w:rPr>
          <w:rFonts w:ascii="GHEA Grapalat" w:hAnsi="GHEA Grapalat" w:cs="Arial"/>
          <w:lang w:val="en-GB"/>
        </w:rPr>
        <w:t>ing of interests.</w:t>
      </w:r>
      <w:r w:rsidRPr="008F3C48">
        <w:rPr>
          <w:rFonts w:ascii="GHEA Grapalat" w:hAnsi="GHEA Grapalat" w:cs="Arial"/>
          <w:lang w:val="en-GB"/>
        </w:rPr>
        <w:t xml:space="preserve"> </w:t>
      </w:r>
      <w:r w:rsidR="009A0E3A" w:rsidRPr="008F3C48">
        <w:rPr>
          <w:rFonts w:ascii="GHEA Grapalat" w:hAnsi="GHEA Grapalat" w:cs="Arial"/>
          <w:lang w:val="en-GB"/>
        </w:rPr>
        <w:t>Thus</w:t>
      </w:r>
      <w:r w:rsidRPr="008F3C48">
        <w:rPr>
          <w:rFonts w:ascii="GHEA Grapalat" w:hAnsi="GHEA Grapalat" w:cs="Arial"/>
          <w:lang w:val="en-GB"/>
        </w:rPr>
        <w:t xml:space="preserve">, </w:t>
      </w:r>
      <w:r w:rsidR="009A0E3A" w:rsidRPr="008F3C48">
        <w:rPr>
          <w:rFonts w:ascii="GHEA Grapalat" w:hAnsi="GHEA Grapalat" w:cs="Arial"/>
          <w:lang w:val="en-GB"/>
        </w:rPr>
        <w:t>since</w:t>
      </w:r>
      <w:r w:rsidRPr="008F3C48">
        <w:rPr>
          <w:rFonts w:ascii="GHEA Grapalat" w:hAnsi="GHEA Grapalat" w:cs="Arial"/>
          <w:lang w:val="en-GB"/>
        </w:rPr>
        <w:t xml:space="preserve"> 2016, </w:t>
      </w:r>
      <w:r w:rsidR="009A0E3A" w:rsidRPr="008F3C48">
        <w:rPr>
          <w:rFonts w:ascii="GHEA Grapalat" w:hAnsi="GHEA Grapalat" w:cs="Arial"/>
          <w:lang w:val="en-GB"/>
        </w:rPr>
        <w:t>the Board has been</w:t>
      </w:r>
      <w:r w:rsidRPr="008F3C48">
        <w:rPr>
          <w:rFonts w:ascii="GHEA Grapalat" w:hAnsi="GHEA Grapalat" w:cs="Arial"/>
          <w:lang w:val="en-GB"/>
        </w:rPr>
        <w:t xml:space="preserve"> chaired</w:t>
      </w:r>
      <w:r w:rsidR="009A0E3A" w:rsidRPr="008F3C48">
        <w:rPr>
          <w:rFonts w:ascii="GHEA Grapalat" w:hAnsi="GHEA Grapalat" w:cs="Arial"/>
          <w:lang w:val="en-GB"/>
        </w:rPr>
        <w:t xml:space="preserve"> by</w:t>
      </w:r>
      <w:r w:rsidRPr="008F3C48">
        <w:rPr>
          <w:rFonts w:ascii="GHEA Grapalat" w:hAnsi="GHEA Grapalat" w:cs="Arial"/>
          <w:lang w:val="en-GB"/>
        </w:rPr>
        <w:t xml:space="preserve"> the </w:t>
      </w:r>
      <w:r w:rsidR="009A0E3A" w:rsidRPr="008F3C48">
        <w:rPr>
          <w:rFonts w:ascii="GHEA Grapalat" w:hAnsi="GHEA Grapalat" w:cs="Arial"/>
          <w:lang w:val="en-GB"/>
        </w:rPr>
        <w:t xml:space="preserve">Chairman of the </w:t>
      </w:r>
      <w:r w:rsidRPr="008F3C48">
        <w:rPr>
          <w:rFonts w:ascii="GHEA Grapalat" w:hAnsi="GHEA Grapalat" w:cs="Arial"/>
          <w:lang w:val="en-GB"/>
        </w:rPr>
        <w:t>Water Committee, the</w:t>
      </w:r>
      <w:r w:rsidR="009A0E3A" w:rsidRPr="008F3C48">
        <w:rPr>
          <w:rFonts w:ascii="GHEA Grapalat" w:hAnsi="GHEA Grapalat" w:cs="Arial"/>
          <w:lang w:val="en-GB"/>
        </w:rPr>
        <w:t xml:space="preserve"> Office of the</w:t>
      </w:r>
      <w:r w:rsidRPr="008F3C48">
        <w:rPr>
          <w:rFonts w:ascii="GHEA Grapalat" w:hAnsi="GHEA Grapalat" w:cs="Arial"/>
          <w:lang w:val="en-GB"/>
        </w:rPr>
        <w:t xml:space="preserve"> Board has </w:t>
      </w:r>
      <w:r w:rsidR="009A0E3A" w:rsidRPr="008F3C48">
        <w:rPr>
          <w:rFonts w:ascii="GHEA Grapalat" w:hAnsi="GHEA Grapalat" w:cs="Arial"/>
          <w:lang w:val="en-GB"/>
        </w:rPr>
        <w:t>been functioning under</w:t>
      </w:r>
      <w:r w:rsidRPr="008F3C48">
        <w:rPr>
          <w:rFonts w:ascii="GHEA Grapalat" w:hAnsi="GHEA Grapalat" w:cs="Arial"/>
          <w:lang w:val="en-GB"/>
        </w:rPr>
        <w:t xml:space="preserve"> the Water Committee, and the Water Committee has been a</w:t>
      </w:r>
      <w:r w:rsidR="009A0E3A" w:rsidRPr="008F3C48">
        <w:rPr>
          <w:rFonts w:ascii="GHEA Grapalat" w:hAnsi="GHEA Grapalat" w:cs="Arial"/>
          <w:lang w:val="en-GB"/>
        </w:rPr>
        <w:t xml:space="preserve">cting as </w:t>
      </w:r>
      <w:r w:rsidRPr="008F3C48">
        <w:rPr>
          <w:rFonts w:ascii="GHEA Grapalat" w:hAnsi="GHEA Grapalat" w:cs="Arial"/>
          <w:lang w:val="en-GB"/>
        </w:rPr>
        <w:t>Water</w:t>
      </w:r>
      <w:r w:rsidR="009A0E3A" w:rsidRPr="008F3C48">
        <w:rPr>
          <w:rFonts w:ascii="GHEA Grapalat" w:hAnsi="GHEA Grapalat" w:cs="Arial"/>
          <w:lang w:val="en-GB"/>
        </w:rPr>
        <w:t xml:space="preserve"> Systems</w:t>
      </w:r>
      <w:r w:rsidRPr="008F3C48">
        <w:rPr>
          <w:rFonts w:ascii="GHEA Grapalat" w:hAnsi="GHEA Grapalat" w:cs="Arial"/>
          <w:lang w:val="en-GB"/>
        </w:rPr>
        <w:t xml:space="preserve"> Management </w:t>
      </w:r>
      <w:r w:rsidR="009A0E3A" w:rsidRPr="008F3C48">
        <w:rPr>
          <w:rFonts w:ascii="GHEA Grapalat" w:hAnsi="GHEA Grapalat" w:cs="Arial"/>
          <w:lang w:val="en-GB"/>
        </w:rPr>
        <w:t>B</w:t>
      </w:r>
      <w:r w:rsidRPr="008F3C48">
        <w:rPr>
          <w:rFonts w:ascii="GHEA Grapalat" w:hAnsi="GHEA Grapalat" w:cs="Arial"/>
          <w:lang w:val="en-GB"/>
        </w:rPr>
        <w:t>ody thus disrupting the logic of the R</w:t>
      </w:r>
      <w:r w:rsidR="009A0E3A" w:rsidRPr="008F3C48">
        <w:rPr>
          <w:rFonts w:ascii="GHEA Grapalat" w:hAnsi="GHEA Grapalat" w:cs="Arial"/>
          <w:lang w:val="en-GB"/>
        </w:rPr>
        <w:t>o</w:t>
      </w:r>
      <w:r w:rsidRPr="008F3C48">
        <w:rPr>
          <w:rFonts w:ascii="GHEA Grapalat" w:hAnsi="GHEA Grapalat" w:cs="Arial"/>
          <w:lang w:val="en-GB"/>
        </w:rPr>
        <w:t xml:space="preserve">A Law </w:t>
      </w:r>
      <w:r w:rsidR="009A0E3A" w:rsidRPr="008F3C48">
        <w:rPr>
          <w:rFonts w:ascii="GHEA Grapalat" w:hAnsi="GHEA Grapalat" w:cs="Arial"/>
          <w:lang w:val="en-GB"/>
        </w:rPr>
        <w:t xml:space="preserve">“On Water Users Associations and Water Users Associations Unions”, which defines clear </w:t>
      </w:r>
      <w:r w:rsidR="00255B0B" w:rsidRPr="008F3C48">
        <w:rPr>
          <w:rFonts w:ascii="GHEA Grapalat" w:hAnsi="GHEA Grapalat" w:cs="Arial"/>
          <w:lang w:val="en-GB"/>
        </w:rPr>
        <w:t>differentiation</w:t>
      </w:r>
      <w:r w:rsidR="009A0E3A" w:rsidRPr="008F3C48">
        <w:rPr>
          <w:rFonts w:ascii="GHEA Grapalat" w:hAnsi="GHEA Grapalat" w:cs="Arial"/>
          <w:lang w:val="en-GB"/>
        </w:rPr>
        <w:t xml:space="preserve"> between the powers of the </w:t>
      </w:r>
      <w:r w:rsidRPr="008F3C48">
        <w:rPr>
          <w:rFonts w:ascii="GHEA Grapalat" w:hAnsi="GHEA Grapalat" w:cs="Arial"/>
          <w:lang w:val="en-GB"/>
        </w:rPr>
        <w:t xml:space="preserve">Regulatory </w:t>
      </w:r>
      <w:r w:rsidR="009A0E3A" w:rsidRPr="008F3C48">
        <w:rPr>
          <w:rFonts w:ascii="GHEA Grapalat" w:hAnsi="GHEA Grapalat" w:cs="Arial"/>
          <w:lang w:val="en-GB"/>
        </w:rPr>
        <w:t>Board</w:t>
      </w:r>
      <w:r w:rsidRPr="008F3C48">
        <w:rPr>
          <w:rFonts w:ascii="GHEA Grapalat" w:hAnsi="GHEA Grapalat" w:cs="Arial"/>
          <w:lang w:val="en-GB"/>
        </w:rPr>
        <w:t xml:space="preserve"> and the Water Systems Management Body</w:t>
      </w:r>
      <w:r w:rsidR="009A0E3A" w:rsidRPr="008F3C48">
        <w:rPr>
          <w:rFonts w:ascii="GHEA Grapalat" w:hAnsi="GHEA Grapalat" w:cs="Arial"/>
          <w:lang w:val="en-GB"/>
        </w:rPr>
        <w:t xml:space="preserve">. </w:t>
      </w:r>
      <w:r w:rsidR="009B5CBF" w:rsidRPr="008F3C48">
        <w:rPr>
          <w:rFonts w:ascii="GHEA Grapalat" w:hAnsi="GHEA Grapalat" w:cs="Arial"/>
          <w:lang w:val="en-GB"/>
        </w:rPr>
        <w:t xml:space="preserve">Consequently, </w:t>
      </w:r>
      <w:r w:rsidRPr="008F3C48">
        <w:rPr>
          <w:rFonts w:ascii="GHEA Grapalat" w:hAnsi="GHEA Grapalat" w:cs="Arial"/>
          <w:lang w:val="en-GB"/>
        </w:rPr>
        <w:t xml:space="preserve">the Water Committee has </w:t>
      </w:r>
      <w:r w:rsidR="009B5CBF" w:rsidRPr="008F3C48">
        <w:rPr>
          <w:rFonts w:ascii="GHEA Grapalat" w:hAnsi="GHEA Grapalat" w:cs="Arial"/>
          <w:lang w:val="en-GB"/>
        </w:rPr>
        <w:t>obtained</w:t>
      </w:r>
      <w:r w:rsidRPr="008F3C48">
        <w:rPr>
          <w:rFonts w:ascii="GHEA Grapalat" w:hAnsi="GHEA Grapalat" w:cs="Arial"/>
          <w:lang w:val="en-GB"/>
        </w:rPr>
        <w:t xml:space="preserve"> full and </w:t>
      </w:r>
      <w:r w:rsidR="009B5CBF" w:rsidRPr="008F3C48">
        <w:rPr>
          <w:rFonts w:ascii="GHEA Grapalat" w:hAnsi="GHEA Grapalat" w:cs="Arial"/>
          <w:lang w:val="en-GB"/>
        </w:rPr>
        <w:t>unbalanced</w:t>
      </w:r>
      <w:r w:rsidRPr="008F3C48">
        <w:rPr>
          <w:rFonts w:ascii="GHEA Grapalat" w:hAnsi="GHEA Grapalat" w:cs="Arial"/>
          <w:lang w:val="en-GB"/>
        </w:rPr>
        <w:t xml:space="preserve"> coordination levers </w:t>
      </w:r>
      <w:r w:rsidR="00AB4346" w:rsidRPr="008F3C48">
        <w:rPr>
          <w:rFonts w:ascii="GHEA Grapalat" w:hAnsi="GHEA Grapalat" w:cs="Arial"/>
          <w:lang w:val="en-GB"/>
        </w:rPr>
        <w:t>over</w:t>
      </w:r>
      <w:r w:rsidRPr="008F3C48">
        <w:rPr>
          <w:rFonts w:ascii="GHEA Grapalat" w:hAnsi="GHEA Grapalat" w:cs="Arial"/>
          <w:lang w:val="en-GB"/>
        </w:rPr>
        <w:t xml:space="preserve"> </w:t>
      </w:r>
      <w:r w:rsidR="00AB4346" w:rsidRPr="008F3C48">
        <w:rPr>
          <w:rFonts w:ascii="GHEA Grapalat" w:hAnsi="GHEA Grapalat" w:cs="Arial"/>
          <w:lang w:val="en-GB"/>
        </w:rPr>
        <w:t>WUA activities</w:t>
      </w:r>
      <w:r w:rsidRPr="008F3C48">
        <w:rPr>
          <w:rFonts w:ascii="GHEA Grapalat" w:hAnsi="GHEA Grapalat" w:cs="Arial"/>
          <w:lang w:val="en-GB"/>
        </w:rPr>
        <w:t xml:space="preserve">, </w:t>
      </w:r>
      <w:r w:rsidR="00AB4346" w:rsidRPr="008F3C48">
        <w:rPr>
          <w:rFonts w:ascii="GHEA Grapalat" w:hAnsi="GHEA Grapalat" w:cs="Arial"/>
          <w:lang w:val="en-GB"/>
        </w:rPr>
        <w:t xml:space="preserve">leading to imposition of </w:t>
      </w:r>
      <w:r w:rsidRPr="008F3C48">
        <w:rPr>
          <w:rFonts w:ascii="GHEA Grapalat" w:hAnsi="GHEA Grapalat" w:cs="Arial"/>
          <w:lang w:val="en-GB"/>
        </w:rPr>
        <w:t xml:space="preserve">political decisions, </w:t>
      </w:r>
      <w:r w:rsidR="00AB4346" w:rsidRPr="008F3C48">
        <w:rPr>
          <w:rFonts w:ascii="GHEA Grapalat" w:hAnsi="GHEA Grapalat" w:cs="Arial"/>
          <w:lang w:val="en-GB"/>
        </w:rPr>
        <w:t xml:space="preserve">such </w:t>
      </w:r>
      <w:r w:rsidRPr="008F3C48">
        <w:rPr>
          <w:rFonts w:ascii="GHEA Grapalat" w:hAnsi="GHEA Grapalat" w:cs="Arial"/>
          <w:lang w:val="en-GB"/>
        </w:rPr>
        <w:t xml:space="preserve">as </w:t>
      </w:r>
      <w:r w:rsidR="00AB4346" w:rsidRPr="008F3C48">
        <w:rPr>
          <w:rFonts w:ascii="GHEA Grapalat" w:hAnsi="GHEA Grapalat" w:cs="Arial"/>
          <w:lang w:val="en-GB"/>
        </w:rPr>
        <w:t xml:space="preserve">agglomeration of </w:t>
      </w:r>
      <w:r w:rsidRPr="008F3C48">
        <w:rPr>
          <w:rFonts w:ascii="GHEA Grapalat" w:hAnsi="GHEA Grapalat" w:cs="Arial"/>
          <w:lang w:val="en-GB"/>
        </w:rPr>
        <w:t xml:space="preserve">WUAs, appointment of </w:t>
      </w:r>
      <w:r w:rsidR="00AB4346" w:rsidRPr="008F3C48">
        <w:rPr>
          <w:rFonts w:ascii="GHEA Grapalat" w:hAnsi="GHEA Grapalat" w:cs="Arial"/>
          <w:lang w:val="en-GB"/>
        </w:rPr>
        <w:t>WUA</w:t>
      </w:r>
      <w:r w:rsidRPr="008F3C48">
        <w:rPr>
          <w:rFonts w:ascii="GHEA Grapalat" w:hAnsi="GHEA Grapalat" w:cs="Arial"/>
          <w:lang w:val="en-GB"/>
        </w:rPr>
        <w:t xml:space="preserve"> directors</w:t>
      </w:r>
      <w:r w:rsidR="00AB4346" w:rsidRPr="008F3C48">
        <w:rPr>
          <w:rFonts w:ascii="GHEA Grapalat" w:hAnsi="GHEA Grapalat" w:cs="Arial"/>
          <w:lang w:val="en-GB"/>
        </w:rPr>
        <w:t xml:space="preserve"> through instructions of </w:t>
      </w:r>
      <w:r w:rsidR="00255B0B" w:rsidRPr="008F3C48">
        <w:rPr>
          <w:rFonts w:ascii="GHEA Grapalat" w:hAnsi="GHEA Grapalat" w:cs="Arial"/>
          <w:lang w:val="en-GB"/>
        </w:rPr>
        <w:t>representatives</w:t>
      </w:r>
      <w:r w:rsidR="00AB4346" w:rsidRPr="008F3C48">
        <w:rPr>
          <w:rFonts w:ascii="GHEA Grapalat" w:hAnsi="GHEA Grapalat" w:cs="Arial"/>
          <w:lang w:val="en-GB"/>
        </w:rPr>
        <w:t xml:space="preserve"> of the Executive Authorities,</w:t>
      </w:r>
      <w:r w:rsidRPr="008F3C48">
        <w:rPr>
          <w:rFonts w:ascii="GHEA Grapalat" w:hAnsi="GHEA Grapalat" w:cs="Arial"/>
          <w:lang w:val="en-GB"/>
        </w:rPr>
        <w:t xml:space="preserve"> and other </w:t>
      </w:r>
      <w:r w:rsidR="00AB4346" w:rsidRPr="008F3C48">
        <w:rPr>
          <w:rFonts w:ascii="GHEA Grapalat" w:hAnsi="GHEA Grapalat" w:cs="Arial"/>
          <w:lang w:val="en-GB"/>
        </w:rPr>
        <w:t>unacceptable interventions</w:t>
      </w:r>
      <w:r w:rsidRPr="008F3C48">
        <w:rPr>
          <w:rFonts w:ascii="GHEA Grapalat" w:hAnsi="GHEA Grapalat" w:cs="Arial"/>
          <w:lang w:val="en-GB"/>
        </w:rPr>
        <w:t>.</w:t>
      </w:r>
    </w:p>
    <w:p w14:paraId="22F4C09C" w14:textId="2C530C2E" w:rsidR="00D724B1" w:rsidRPr="008F3C48" w:rsidRDefault="008D37EE" w:rsidP="004F56E3">
      <w:pPr>
        <w:spacing w:before="240"/>
        <w:jc w:val="both"/>
        <w:rPr>
          <w:rFonts w:ascii="GHEA Grapalat" w:hAnsi="GHEA Grapalat"/>
          <w:lang w:val="en-GB"/>
        </w:rPr>
      </w:pPr>
      <w:r w:rsidRPr="008F3C48">
        <w:rPr>
          <w:rFonts w:ascii="GHEA Grapalat" w:hAnsi="GHEA Grapalat" w:cs="Arial"/>
          <w:lang w:val="en-GB"/>
        </w:rPr>
        <w:t xml:space="preserve">On the other hand, </w:t>
      </w:r>
      <w:r w:rsidR="00255B0B" w:rsidRPr="008F3C48">
        <w:rPr>
          <w:rFonts w:ascii="GHEA Grapalat" w:hAnsi="GHEA Grapalat" w:cs="Arial"/>
          <w:lang w:val="en-GB"/>
        </w:rPr>
        <w:t>because</w:t>
      </w:r>
      <w:r w:rsidR="009B0993" w:rsidRPr="008F3C48">
        <w:rPr>
          <w:rFonts w:ascii="GHEA Grapalat" w:hAnsi="GHEA Grapalat" w:cs="Arial"/>
          <w:lang w:val="en-GB"/>
        </w:rPr>
        <w:t xml:space="preserve"> of </w:t>
      </w:r>
      <w:r w:rsidRPr="008F3C48">
        <w:rPr>
          <w:rFonts w:ascii="GHEA Grapalat" w:hAnsi="GHEA Grapalat" w:cs="Arial"/>
          <w:lang w:val="en-GB"/>
        </w:rPr>
        <w:t xml:space="preserve">artificial and forced </w:t>
      </w:r>
      <w:r w:rsidR="009B0993" w:rsidRPr="008F3C48">
        <w:rPr>
          <w:rFonts w:ascii="GHEA Grapalat" w:hAnsi="GHEA Grapalat" w:cs="Arial"/>
          <w:lang w:val="en-GB"/>
        </w:rPr>
        <w:t xml:space="preserve">“agglomeration” </w:t>
      </w:r>
      <w:r w:rsidRPr="008F3C48">
        <w:rPr>
          <w:rFonts w:ascii="GHEA Grapalat" w:hAnsi="GHEA Grapalat" w:cs="Arial"/>
          <w:lang w:val="en-GB"/>
        </w:rPr>
        <w:t xml:space="preserve">of WUAs, the </w:t>
      </w:r>
      <w:r w:rsidR="009B0993" w:rsidRPr="008F3C48">
        <w:rPr>
          <w:rFonts w:ascii="GHEA Grapalat" w:hAnsi="GHEA Grapalat" w:cs="Arial"/>
          <w:lang w:val="en-GB"/>
        </w:rPr>
        <w:t xml:space="preserve">yet poorly rooted </w:t>
      </w:r>
      <w:r w:rsidRPr="008F3C48">
        <w:rPr>
          <w:rFonts w:ascii="GHEA Grapalat" w:hAnsi="GHEA Grapalat" w:cs="Arial"/>
          <w:lang w:val="en-GB"/>
        </w:rPr>
        <w:t>mechanis</w:t>
      </w:r>
      <w:r w:rsidR="009B0993" w:rsidRPr="008F3C48">
        <w:rPr>
          <w:rFonts w:ascii="GHEA Grapalat" w:hAnsi="GHEA Grapalat" w:cs="Arial"/>
          <w:lang w:val="en-GB"/>
        </w:rPr>
        <w:t>ms of participatory governance</w:t>
      </w:r>
      <w:r w:rsidR="005C4DD4" w:rsidRPr="008F3C48">
        <w:rPr>
          <w:rFonts w:ascii="GHEA Grapalat" w:hAnsi="GHEA Grapalat" w:cs="Arial"/>
          <w:lang w:val="en-GB"/>
        </w:rPr>
        <w:t xml:space="preserve"> are becoming </w:t>
      </w:r>
      <w:r w:rsidRPr="008F3C48">
        <w:rPr>
          <w:rFonts w:ascii="GHEA Grapalat" w:hAnsi="GHEA Grapalat" w:cs="Arial"/>
          <w:lang w:val="en-GB"/>
        </w:rPr>
        <w:t xml:space="preserve">purely formal. </w:t>
      </w:r>
      <w:r w:rsidR="005C4DD4" w:rsidRPr="008F3C48">
        <w:rPr>
          <w:rFonts w:ascii="GHEA Grapalat" w:hAnsi="GHEA Grapalat" w:cs="Arial"/>
          <w:lang w:val="en-GB"/>
        </w:rPr>
        <w:t xml:space="preserve">International </w:t>
      </w:r>
      <w:r w:rsidRPr="008F3C48">
        <w:rPr>
          <w:rFonts w:ascii="GHEA Grapalat" w:hAnsi="GHEA Grapalat" w:cs="Arial"/>
          <w:lang w:val="en-GB"/>
        </w:rPr>
        <w:t xml:space="preserve">best </w:t>
      </w:r>
      <w:r w:rsidR="005C4DD4" w:rsidRPr="008F3C48">
        <w:rPr>
          <w:rFonts w:ascii="GHEA Grapalat" w:hAnsi="GHEA Grapalat" w:cs="Arial"/>
          <w:lang w:val="en-GB"/>
        </w:rPr>
        <w:t>practice assumes</w:t>
      </w:r>
      <w:r w:rsidRPr="008F3C48">
        <w:rPr>
          <w:rFonts w:ascii="GHEA Grapalat" w:hAnsi="GHEA Grapalat" w:cs="Arial"/>
          <w:lang w:val="en-GB"/>
        </w:rPr>
        <w:t xml:space="preserve"> </w:t>
      </w:r>
      <w:r w:rsidR="005C4DD4" w:rsidRPr="008F3C48">
        <w:rPr>
          <w:rFonts w:ascii="GHEA Grapalat" w:hAnsi="GHEA Grapalat" w:cs="Arial"/>
          <w:lang w:val="en-GB"/>
        </w:rPr>
        <w:t xml:space="preserve">creation of WUAs </w:t>
      </w:r>
      <w:r w:rsidRPr="008F3C48">
        <w:rPr>
          <w:rFonts w:ascii="GHEA Grapalat" w:hAnsi="GHEA Grapalat" w:cs="Arial"/>
          <w:lang w:val="en-GB"/>
        </w:rPr>
        <w:t>covering</w:t>
      </w:r>
      <w:r w:rsidR="005C4DD4" w:rsidRPr="008F3C48">
        <w:rPr>
          <w:rFonts w:ascii="GHEA Grapalat" w:hAnsi="GHEA Grapalat" w:cs="Arial"/>
          <w:lang w:val="en-GB"/>
        </w:rPr>
        <w:t xml:space="preserve"> an area of 5000-6000 hectares at </w:t>
      </w:r>
      <w:r w:rsidRPr="008F3C48">
        <w:rPr>
          <w:rFonts w:ascii="GHEA Grapalat" w:hAnsi="GHEA Grapalat" w:cs="Arial"/>
          <w:lang w:val="en-GB"/>
        </w:rPr>
        <w:t>maximum</w:t>
      </w:r>
      <w:r w:rsidR="005C4DD4" w:rsidRPr="008F3C48">
        <w:rPr>
          <w:rFonts w:ascii="GHEA Grapalat" w:hAnsi="GHEA Grapalat" w:cs="Arial"/>
          <w:lang w:val="en-GB"/>
        </w:rPr>
        <w:t>;</w:t>
      </w:r>
      <w:r w:rsidRPr="008F3C48">
        <w:rPr>
          <w:rFonts w:ascii="GHEA Grapalat" w:hAnsi="GHEA Grapalat" w:cs="Arial"/>
          <w:lang w:val="en-GB"/>
        </w:rPr>
        <w:t xml:space="preserve"> initially, this approach </w:t>
      </w:r>
      <w:r w:rsidR="005C4DD4" w:rsidRPr="008F3C48">
        <w:rPr>
          <w:rFonts w:ascii="GHEA Grapalat" w:hAnsi="GHEA Grapalat" w:cs="Arial"/>
          <w:lang w:val="en-GB"/>
        </w:rPr>
        <w:t>was the case for</w:t>
      </w:r>
      <w:r w:rsidRPr="008F3C48">
        <w:rPr>
          <w:rFonts w:ascii="GHEA Grapalat" w:hAnsi="GHEA Grapalat" w:cs="Arial"/>
          <w:lang w:val="en-GB"/>
        </w:rPr>
        <w:t xml:space="preserve"> Armenia</w:t>
      </w:r>
      <w:r w:rsidR="005C4DD4" w:rsidRPr="008F3C48">
        <w:rPr>
          <w:rFonts w:ascii="GHEA Grapalat" w:hAnsi="GHEA Grapalat" w:cs="Arial"/>
          <w:lang w:val="en-GB"/>
        </w:rPr>
        <w:t>, as well</w:t>
      </w:r>
      <w:r w:rsidRPr="008F3C48">
        <w:rPr>
          <w:rFonts w:ascii="GHEA Grapalat" w:hAnsi="GHEA Grapalat" w:cs="Arial"/>
          <w:lang w:val="en-GB"/>
        </w:rPr>
        <w:t>. However,</w:t>
      </w:r>
      <w:r w:rsidR="005C4DD4" w:rsidRPr="008F3C48">
        <w:rPr>
          <w:rFonts w:ascii="GHEA Grapalat" w:hAnsi="GHEA Grapalat" w:cs="Arial"/>
          <w:lang w:val="en-GB"/>
        </w:rPr>
        <w:t xml:space="preserve"> before 2017, the Government has implemented</w:t>
      </w:r>
      <w:r w:rsidRPr="008F3C48">
        <w:rPr>
          <w:rFonts w:ascii="GHEA Grapalat" w:hAnsi="GHEA Grapalat" w:cs="Arial"/>
          <w:lang w:val="en-GB"/>
        </w:rPr>
        <w:t xml:space="preserve"> </w:t>
      </w:r>
      <w:r w:rsidR="005C4DD4" w:rsidRPr="008F3C48">
        <w:rPr>
          <w:rFonts w:ascii="GHEA Grapalat" w:hAnsi="GHEA Grapalat" w:cs="Arial"/>
          <w:lang w:val="en-GB"/>
        </w:rPr>
        <w:t xml:space="preserve">regular reorganization and agglomeration activities </w:t>
      </w:r>
      <w:r w:rsidRPr="008F3C48">
        <w:rPr>
          <w:rFonts w:ascii="GHEA Grapalat" w:hAnsi="GHEA Grapalat" w:cs="Arial"/>
          <w:lang w:val="en-GB"/>
        </w:rPr>
        <w:t>in order to increas</w:t>
      </w:r>
      <w:r w:rsidR="005C4DD4" w:rsidRPr="008F3C48">
        <w:rPr>
          <w:rFonts w:ascii="GHEA Grapalat" w:hAnsi="GHEA Grapalat" w:cs="Arial"/>
          <w:lang w:val="en-GB"/>
        </w:rPr>
        <w:t>e the effectiveness of WUAs</w:t>
      </w:r>
      <w:r w:rsidRPr="008F3C48">
        <w:rPr>
          <w:rFonts w:ascii="GHEA Grapalat" w:hAnsi="GHEA Grapalat" w:cs="Arial"/>
          <w:lang w:val="en-GB"/>
        </w:rPr>
        <w:t xml:space="preserve">, which contradicts </w:t>
      </w:r>
      <w:r w:rsidR="005C4DD4" w:rsidRPr="008F3C48">
        <w:rPr>
          <w:rFonts w:ascii="GHEA Grapalat" w:hAnsi="GHEA Grapalat" w:cs="Arial"/>
          <w:lang w:val="en-GB"/>
        </w:rPr>
        <w:t xml:space="preserve">both </w:t>
      </w:r>
      <w:r w:rsidRPr="008F3C48">
        <w:rPr>
          <w:rFonts w:ascii="GHEA Grapalat" w:hAnsi="GHEA Grapalat" w:cs="Arial"/>
          <w:lang w:val="en-GB"/>
        </w:rPr>
        <w:t>the principles of self-governance and</w:t>
      </w:r>
      <w:r w:rsidR="005C4DD4" w:rsidRPr="008F3C48">
        <w:rPr>
          <w:rFonts w:ascii="GHEA Grapalat" w:hAnsi="GHEA Grapalat" w:cs="Arial"/>
          <w:lang w:val="en-GB"/>
        </w:rPr>
        <w:t xml:space="preserve"> the efficiency of</w:t>
      </w:r>
      <w:r w:rsidRPr="008F3C48">
        <w:rPr>
          <w:rFonts w:ascii="GHEA Grapalat" w:hAnsi="GHEA Grapalat" w:cs="Arial"/>
          <w:lang w:val="en-GB"/>
        </w:rPr>
        <w:t xml:space="preserve"> participatory governance. </w:t>
      </w:r>
      <w:r w:rsidR="0053723E" w:rsidRPr="008F3C48">
        <w:rPr>
          <w:rFonts w:ascii="GHEA Grapalat" w:hAnsi="GHEA Grapalat" w:cs="Arial"/>
          <w:lang w:val="en-GB"/>
        </w:rPr>
        <w:t xml:space="preserve">To justify the aforementioned, let’s have a look </w:t>
      </w:r>
      <w:r w:rsidR="004F56E3" w:rsidRPr="008F3C48">
        <w:rPr>
          <w:rFonts w:ascii="GHEA Grapalat" w:hAnsi="GHEA Grapalat" w:cs="Arial"/>
          <w:lang w:val="en-GB"/>
        </w:rPr>
        <w:t xml:space="preserve">some data collected </w:t>
      </w:r>
      <w:r w:rsidR="004F56E3" w:rsidRPr="008F3C48">
        <w:rPr>
          <w:rFonts w:ascii="GHEA Grapalat" w:hAnsi="GHEA Grapalat" w:cs="Arial"/>
          <w:lang w:val="en-GB"/>
        </w:rPr>
        <w:lastRenderedPageBreak/>
        <w:t xml:space="preserve">through a sociological survey conducted within May and June by “Urban” Foundation of Sustainable Development in the scope of </w:t>
      </w:r>
      <w:sdt>
        <w:sdtPr>
          <w:rPr>
            <w:rFonts w:ascii="GHEA Grapalat" w:eastAsiaTheme="minorEastAsia" w:hAnsi="GHEA Grapalat" w:cs="Sylfaen"/>
            <w:color w:val="000000"/>
            <w:sz w:val="22"/>
            <w:szCs w:val="22"/>
            <w:lang w:val="en-GB"/>
          </w:rPr>
          <w:alias w:val="Title"/>
          <w:id w:val="-635112173"/>
          <w:dataBinding w:prefixMappings="xmlns:ns0='http://schemas.openxmlformats.org/package/2006/metadata/core-properties' xmlns:ns1='http://purl.org/dc/elements/1.1/'" w:xpath="/ns0:coreProperties[1]/ns1:title[1]" w:storeItemID="{6C3C8BC8-F283-45AE-878A-BAB7291924A1}"/>
          <w:text/>
        </w:sdtPr>
        <w:sdtEndPr/>
        <w:sdtContent>
          <w:r w:rsidR="004F56E3" w:rsidRPr="008F3C48">
            <w:rPr>
              <w:rFonts w:ascii="GHEA Grapalat" w:eastAsiaTheme="minorEastAsia" w:hAnsi="GHEA Grapalat" w:cs="Sylfaen"/>
              <w:color w:val="000000"/>
              <w:lang w:val="en-GB"/>
            </w:rPr>
            <w:t>“Participatory and Efficient Use of Water Resources” (PURE-Water) Project</w:t>
          </w:r>
        </w:sdtContent>
      </w:sdt>
      <w:r w:rsidR="004F56E3" w:rsidRPr="008F3C48">
        <w:rPr>
          <w:rFonts w:ascii="GHEA Grapalat" w:hAnsi="GHEA Grapalat" w:cs="Arial"/>
          <w:lang w:val="en-GB"/>
        </w:rPr>
        <w:t xml:space="preserve">. The survey represents a confidence level of </w:t>
      </w:r>
      <w:r w:rsidRPr="008F3C48">
        <w:rPr>
          <w:rFonts w:ascii="GHEA Grapalat" w:hAnsi="GHEA Grapalat" w:cs="Arial"/>
          <w:lang w:val="en-GB"/>
        </w:rPr>
        <w:t xml:space="preserve">95% and </w:t>
      </w:r>
      <w:r w:rsidR="004F56E3" w:rsidRPr="008F3C48">
        <w:rPr>
          <w:rFonts w:ascii="GHEA Grapalat" w:hAnsi="GHEA Grapalat" w:cs="Arial"/>
          <w:lang w:val="en-GB"/>
        </w:rPr>
        <w:t>a</w:t>
      </w:r>
      <w:r w:rsidRPr="008F3C48">
        <w:rPr>
          <w:rFonts w:ascii="GHEA Grapalat" w:hAnsi="GHEA Grapalat" w:cs="Arial"/>
          <w:lang w:val="en-GB"/>
        </w:rPr>
        <w:t xml:space="preserve"> confidence</w:t>
      </w:r>
      <w:r w:rsidR="004F56E3" w:rsidRPr="008F3C48">
        <w:rPr>
          <w:rFonts w:ascii="GHEA Grapalat" w:hAnsi="GHEA Grapalat" w:cs="Arial"/>
          <w:lang w:val="en-GB"/>
        </w:rPr>
        <w:t xml:space="preserve"> interval of</w:t>
      </w:r>
      <w:r w:rsidRPr="008F3C48">
        <w:rPr>
          <w:rFonts w:ascii="GHEA Grapalat" w:hAnsi="GHEA Grapalat" w:cs="Arial"/>
          <w:lang w:val="en-GB"/>
        </w:rPr>
        <w:t xml:space="preserve"> </w:t>
      </w:r>
      <w:r w:rsidR="004F56E3" w:rsidRPr="008F3C48">
        <w:rPr>
          <w:rFonts w:ascii="GHEA Grapalat" w:hAnsi="GHEA Grapalat" w:cs="Arial"/>
          <w:lang w:val="en-GB"/>
        </w:rPr>
        <w:t>5%.</w:t>
      </w:r>
    </w:p>
    <w:p w14:paraId="228DDA85" w14:textId="77777777" w:rsidR="00D724B1" w:rsidRPr="008F3C48" w:rsidRDefault="00D724B1" w:rsidP="00D724B1">
      <w:pPr>
        <w:jc w:val="both"/>
        <w:rPr>
          <w:rFonts w:ascii="GHEA Grapalat" w:hAnsi="GHEA Grapalat" w:cstheme="minorHAnsi"/>
          <w:b/>
          <w:i/>
          <w:lang w:val="en-GB"/>
        </w:rPr>
      </w:pPr>
    </w:p>
    <w:p w14:paraId="3704DC7C" w14:textId="59D6B82B" w:rsidR="00D724B1" w:rsidRPr="008F3C48" w:rsidRDefault="001C0589" w:rsidP="00D9095C">
      <w:pPr>
        <w:jc w:val="center"/>
        <w:rPr>
          <w:rFonts w:ascii="GHEA Grapalat" w:hAnsi="GHEA Grapalat" w:cstheme="minorHAnsi"/>
          <w:b/>
          <w:i/>
          <w:lang w:val="en-GB"/>
        </w:rPr>
      </w:pPr>
      <w:r w:rsidRPr="008F3C48">
        <w:rPr>
          <w:rFonts w:ascii="GHEA Grapalat" w:hAnsi="GHEA Grapalat" w:cstheme="minorHAnsi"/>
          <w:b/>
          <w:i/>
          <w:lang w:val="en-GB"/>
        </w:rPr>
        <w:t>Figure</w:t>
      </w:r>
      <w:r w:rsidR="00D724B1" w:rsidRPr="008F3C48">
        <w:rPr>
          <w:rFonts w:ascii="GHEA Grapalat" w:hAnsi="GHEA Grapalat" w:cstheme="minorHAnsi"/>
          <w:b/>
          <w:i/>
          <w:lang w:val="en-GB"/>
        </w:rPr>
        <w:t xml:space="preserve"> 1. </w:t>
      </w:r>
      <w:r w:rsidR="00255B0B" w:rsidRPr="008F3C48">
        <w:rPr>
          <w:rFonts w:ascii="GHEA Grapalat" w:hAnsi="GHEA Grapalat" w:cstheme="minorHAnsi"/>
          <w:b/>
          <w:i/>
          <w:lang w:val="en-GB"/>
        </w:rPr>
        <w:t>Efficiency</w:t>
      </w:r>
      <w:r w:rsidR="00D9095C" w:rsidRPr="008F3C48">
        <w:rPr>
          <w:rFonts w:ascii="GHEA Grapalat" w:hAnsi="GHEA Grapalat" w:cstheme="minorHAnsi"/>
          <w:b/>
          <w:i/>
          <w:lang w:val="en-GB"/>
        </w:rPr>
        <w:t xml:space="preserve"> of various bodies/organizations in solution of water issues in the community (assessment scale 1-5 </w:t>
      </w:r>
      <w:r w:rsidR="00D724B1" w:rsidRPr="008F3C48">
        <w:rPr>
          <w:rFonts w:ascii="GHEA Grapalat" w:hAnsi="GHEA Grapalat" w:cstheme="minorHAnsi"/>
          <w:b/>
          <w:i/>
          <w:lang w:val="en-GB"/>
        </w:rPr>
        <w:t>(%)</w:t>
      </w:r>
      <w:r w:rsidR="00D9095C" w:rsidRPr="008F3C48">
        <w:rPr>
          <w:rFonts w:ascii="GHEA Grapalat" w:hAnsi="GHEA Grapalat" w:cstheme="minorHAnsi"/>
          <w:b/>
          <w:i/>
          <w:lang w:val="en-GB"/>
        </w:rPr>
        <w:t>)</w:t>
      </w:r>
    </w:p>
    <w:p w14:paraId="4F7C92BD" w14:textId="25F4DF07" w:rsidR="00151AE1" w:rsidRPr="008F3C48" w:rsidRDefault="00255B0B" w:rsidP="00F4199D">
      <w:pPr>
        <w:jc w:val="both"/>
        <w:rPr>
          <w:rFonts w:ascii="GHEA Grapalat" w:hAnsi="GHEA Grapalat" w:cstheme="minorHAnsi"/>
          <w:b/>
          <w:i/>
          <w:lang w:val="en-GB"/>
        </w:rPr>
      </w:pPr>
      <w:r w:rsidRPr="008F3C48">
        <w:rPr>
          <w:rFonts w:ascii="GHEA Grapalat" w:hAnsi="GHEA Grapalat" w:cstheme="minorHAnsi"/>
          <w:b/>
          <w:i/>
          <w:noProof/>
        </w:rPr>
        <w:drawing>
          <wp:inline distT="0" distB="0" distL="0" distR="0" wp14:anchorId="3E1CCFE8" wp14:editId="4E45F6CD">
            <wp:extent cx="5730240" cy="3785616"/>
            <wp:effectExtent l="0" t="0" r="381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jpg"/>
                    <pic:cNvPicPr/>
                  </pic:nvPicPr>
                  <pic:blipFill>
                    <a:blip r:embed="rId11">
                      <a:extLst>
                        <a:ext uri="{28A0092B-C50C-407E-A947-70E740481C1C}">
                          <a14:useLocalDpi xmlns:a14="http://schemas.microsoft.com/office/drawing/2010/main" val="0"/>
                        </a:ext>
                      </a:extLst>
                    </a:blip>
                    <a:stretch>
                      <a:fillRect/>
                    </a:stretch>
                  </pic:blipFill>
                  <pic:spPr>
                    <a:xfrm>
                      <a:off x="0" y="0"/>
                      <a:ext cx="5730240" cy="3785616"/>
                    </a:xfrm>
                    <a:prstGeom prst="rect">
                      <a:avLst/>
                    </a:prstGeom>
                  </pic:spPr>
                </pic:pic>
              </a:graphicData>
            </a:graphic>
          </wp:inline>
        </w:drawing>
      </w:r>
    </w:p>
    <w:p w14:paraId="6805C4E6" w14:textId="77777777" w:rsidR="00F4199D" w:rsidRPr="008F3C48" w:rsidRDefault="00151AE1" w:rsidP="00F4199D">
      <w:pPr>
        <w:spacing w:before="240"/>
        <w:jc w:val="both"/>
        <w:rPr>
          <w:rFonts w:ascii="GHEA Grapalat" w:hAnsi="GHEA Grapalat" w:cs="Arial"/>
          <w:lang w:val="en-GB"/>
        </w:rPr>
      </w:pPr>
      <w:r w:rsidRPr="008F3C48">
        <w:rPr>
          <w:rFonts w:ascii="GHEA Grapalat" w:hAnsi="GHEA Grapalat" w:cs="Arial"/>
          <w:lang w:val="en-GB"/>
        </w:rPr>
        <w:t xml:space="preserve">The overwhelming majority of </w:t>
      </w:r>
      <w:r w:rsidR="00F4199D" w:rsidRPr="008F3C48">
        <w:rPr>
          <w:rFonts w:ascii="GHEA Grapalat" w:hAnsi="GHEA Grapalat" w:cs="Arial"/>
          <w:lang w:val="en-GB"/>
        </w:rPr>
        <w:t>community members -</w:t>
      </w:r>
      <w:r w:rsidRPr="008F3C48">
        <w:rPr>
          <w:rFonts w:ascii="GHEA Grapalat" w:hAnsi="GHEA Grapalat" w:cs="Arial"/>
          <w:lang w:val="en-GB"/>
        </w:rPr>
        <w:t xml:space="preserve"> 61%</w:t>
      </w:r>
      <w:r w:rsidR="00F4199D" w:rsidRPr="008F3C48">
        <w:rPr>
          <w:rFonts w:ascii="GHEA Grapalat" w:hAnsi="GHEA Grapalat" w:cs="Arial"/>
          <w:lang w:val="en-GB"/>
        </w:rPr>
        <w:t>,</w:t>
      </w:r>
      <w:r w:rsidRPr="008F3C48">
        <w:rPr>
          <w:rFonts w:ascii="GHEA Grapalat" w:hAnsi="GHEA Grapalat" w:cs="Arial"/>
          <w:lang w:val="en-GB"/>
        </w:rPr>
        <w:t xml:space="preserve"> believe that </w:t>
      </w:r>
      <w:r w:rsidR="00F4199D" w:rsidRPr="008F3C48">
        <w:rPr>
          <w:rFonts w:ascii="GHEA Grapalat" w:hAnsi="GHEA Grapalat" w:cs="Arial"/>
          <w:lang w:val="en-GB"/>
        </w:rPr>
        <w:t xml:space="preserve">it is </w:t>
      </w:r>
      <w:r w:rsidRPr="008F3C48">
        <w:rPr>
          <w:rFonts w:ascii="GHEA Grapalat" w:hAnsi="GHEA Grapalat" w:cs="Arial"/>
          <w:lang w:val="en-GB"/>
        </w:rPr>
        <w:t xml:space="preserve">their community leader </w:t>
      </w:r>
      <w:r w:rsidR="00F4199D" w:rsidRPr="008F3C48">
        <w:rPr>
          <w:rFonts w:ascii="GHEA Grapalat" w:hAnsi="GHEA Grapalat" w:cs="Arial"/>
          <w:lang w:val="en-GB"/>
        </w:rPr>
        <w:t>that</w:t>
      </w:r>
      <w:r w:rsidRPr="008F3C48">
        <w:rPr>
          <w:rFonts w:ascii="GHEA Grapalat" w:hAnsi="GHEA Grapalat" w:cs="Arial"/>
          <w:lang w:val="en-GB"/>
        </w:rPr>
        <w:t xml:space="preserve"> is able to solve </w:t>
      </w:r>
      <w:r w:rsidR="00F4199D" w:rsidRPr="008F3C48">
        <w:rPr>
          <w:rFonts w:ascii="GHEA Grapalat" w:hAnsi="GHEA Grapalat" w:cs="Arial"/>
          <w:lang w:val="en-GB"/>
        </w:rPr>
        <w:t xml:space="preserve">issues related to </w:t>
      </w:r>
      <w:r w:rsidRPr="008F3C48">
        <w:rPr>
          <w:rFonts w:ascii="GHEA Grapalat" w:hAnsi="GHEA Grapalat" w:cs="Arial"/>
          <w:lang w:val="en-GB"/>
        </w:rPr>
        <w:t>irrigation and drinking water in their community. The</w:t>
      </w:r>
      <w:r w:rsidR="00F4199D" w:rsidRPr="008F3C48">
        <w:rPr>
          <w:rFonts w:ascii="GHEA Grapalat" w:hAnsi="GHEA Grapalat" w:cs="Arial"/>
          <w:lang w:val="en-GB"/>
        </w:rPr>
        <w:t>n comes</w:t>
      </w:r>
      <w:r w:rsidRPr="008F3C48">
        <w:rPr>
          <w:rFonts w:ascii="GHEA Grapalat" w:hAnsi="GHEA Grapalat" w:cs="Arial"/>
          <w:lang w:val="en-GB"/>
        </w:rPr>
        <w:t xml:space="preserve"> </w:t>
      </w:r>
      <w:r w:rsidR="00F4199D" w:rsidRPr="008F3C48">
        <w:rPr>
          <w:rFonts w:ascii="GHEA Grapalat" w:hAnsi="GHEA Grapalat" w:cs="Arial"/>
          <w:lang w:val="en-GB"/>
        </w:rPr>
        <w:t>the C</w:t>
      </w:r>
      <w:r w:rsidRPr="008F3C48">
        <w:rPr>
          <w:rFonts w:ascii="GHEA Grapalat" w:hAnsi="GHEA Grapalat" w:cs="Arial"/>
          <w:lang w:val="en-GB"/>
        </w:rPr>
        <w:t>ouncil</w:t>
      </w:r>
      <w:r w:rsidR="00F4199D" w:rsidRPr="008F3C48">
        <w:rPr>
          <w:rFonts w:ascii="GHEA Grapalat" w:hAnsi="GHEA Grapalat" w:cs="Arial"/>
          <w:lang w:val="en-GB"/>
        </w:rPr>
        <w:t xml:space="preserve"> of Elders</w:t>
      </w:r>
      <w:r w:rsidRPr="008F3C48">
        <w:rPr>
          <w:rFonts w:ascii="GHEA Grapalat" w:hAnsi="GHEA Grapalat" w:cs="Arial"/>
          <w:lang w:val="en-GB"/>
        </w:rPr>
        <w:t xml:space="preserve"> (51%), </w:t>
      </w:r>
      <w:r w:rsidR="00F4199D" w:rsidRPr="008F3C48">
        <w:rPr>
          <w:rFonts w:ascii="GHEA Grapalat" w:hAnsi="GHEA Grapalat" w:cs="Arial"/>
          <w:lang w:val="en-GB"/>
        </w:rPr>
        <w:t>and</w:t>
      </w:r>
      <w:r w:rsidRPr="008F3C48">
        <w:rPr>
          <w:rFonts w:ascii="GHEA Grapalat" w:hAnsi="GHEA Grapalat" w:cs="Arial"/>
          <w:lang w:val="en-GB"/>
        </w:rPr>
        <w:t xml:space="preserve"> the community</w:t>
      </w:r>
      <w:r w:rsidR="00F4199D" w:rsidRPr="008F3C48">
        <w:rPr>
          <w:rFonts w:ascii="GHEA Grapalat" w:hAnsi="GHEA Grapalat" w:cs="Arial"/>
          <w:lang w:val="en-GB"/>
        </w:rPr>
        <w:t xml:space="preserve"> members themselves </w:t>
      </w:r>
      <w:r w:rsidRPr="008F3C48">
        <w:rPr>
          <w:rFonts w:ascii="GHEA Grapalat" w:hAnsi="GHEA Grapalat" w:cs="Arial"/>
          <w:lang w:val="en-GB"/>
        </w:rPr>
        <w:t xml:space="preserve">(40%). </w:t>
      </w:r>
      <w:r w:rsidR="00F4199D" w:rsidRPr="008F3C48">
        <w:rPr>
          <w:rFonts w:ascii="GHEA Grapalat" w:hAnsi="GHEA Grapalat" w:cs="Arial"/>
          <w:lang w:val="en-GB"/>
        </w:rPr>
        <w:t>Meanwhile,</w:t>
      </w:r>
      <w:r w:rsidRPr="008F3C48">
        <w:rPr>
          <w:rFonts w:ascii="GHEA Grapalat" w:hAnsi="GHEA Grapalat" w:cs="Arial"/>
          <w:lang w:val="en-GB"/>
        </w:rPr>
        <w:t xml:space="preserve"> 38% of </w:t>
      </w:r>
      <w:r w:rsidR="00F4199D" w:rsidRPr="008F3C48">
        <w:rPr>
          <w:rFonts w:ascii="GHEA Grapalat" w:hAnsi="GHEA Grapalat" w:cs="Arial"/>
          <w:lang w:val="en-GB"/>
        </w:rPr>
        <w:t>community members</w:t>
      </w:r>
      <w:r w:rsidRPr="008F3C48">
        <w:rPr>
          <w:rFonts w:ascii="GHEA Grapalat" w:hAnsi="GHEA Grapalat" w:cs="Arial"/>
          <w:lang w:val="en-GB"/>
        </w:rPr>
        <w:t xml:space="preserve"> tend to trust</w:t>
      </w:r>
      <w:r w:rsidR="00F4199D" w:rsidRPr="008F3C48">
        <w:rPr>
          <w:rFonts w:ascii="GHEA Grapalat" w:hAnsi="GHEA Grapalat" w:cs="Arial"/>
          <w:lang w:val="en-GB"/>
        </w:rPr>
        <w:t xml:space="preserve"> this function to</w:t>
      </w:r>
      <w:r w:rsidRPr="008F3C48">
        <w:rPr>
          <w:rFonts w:ascii="GHEA Grapalat" w:hAnsi="GHEA Grapalat" w:cs="Arial"/>
          <w:lang w:val="en-GB"/>
        </w:rPr>
        <w:t xml:space="preserve"> WUAs, </w:t>
      </w:r>
      <w:r w:rsidR="00F4199D" w:rsidRPr="008F3C48">
        <w:rPr>
          <w:rFonts w:ascii="GHEA Grapalat" w:hAnsi="GHEA Grapalat" w:cs="Arial"/>
          <w:lang w:val="en-GB"/>
        </w:rPr>
        <w:t xml:space="preserve">and 35% to </w:t>
      </w:r>
      <w:r w:rsidRPr="008F3C48">
        <w:rPr>
          <w:rFonts w:ascii="GHEA Grapalat" w:hAnsi="GHEA Grapalat" w:cs="Arial"/>
          <w:lang w:val="en-GB"/>
        </w:rPr>
        <w:t xml:space="preserve">the </w:t>
      </w:r>
      <w:r w:rsidR="00F4199D" w:rsidRPr="008F3C48">
        <w:rPr>
          <w:rFonts w:ascii="GHEA Grapalat" w:hAnsi="GHEA Grapalat" w:cs="Arial"/>
          <w:lang w:val="en-GB"/>
        </w:rPr>
        <w:t xml:space="preserve">regional </w:t>
      </w:r>
      <w:r w:rsidRPr="008F3C48">
        <w:rPr>
          <w:rFonts w:ascii="GHEA Grapalat" w:hAnsi="GHEA Grapalat" w:cs="Arial"/>
          <w:lang w:val="en-GB"/>
        </w:rPr>
        <w:t>governor</w:t>
      </w:r>
      <w:r w:rsidR="00F4199D" w:rsidRPr="008F3C48">
        <w:rPr>
          <w:rFonts w:ascii="GHEA Grapalat" w:hAnsi="GHEA Grapalat" w:cs="Arial"/>
          <w:lang w:val="en-GB"/>
        </w:rPr>
        <w:t xml:space="preserve"> (marzpet)</w:t>
      </w:r>
      <w:r w:rsidRPr="008F3C48">
        <w:rPr>
          <w:rFonts w:ascii="GHEA Grapalat" w:hAnsi="GHEA Grapalat" w:cs="Arial"/>
          <w:lang w:val="en-GB"/>
        </w:rPr>
        <w:t xml:space="preserve">. </w:t>
      </w:r>
      <w:r w:rsidR="00F4199D" w:rsidRPr="008F3C48">
        <w:rPr>
          <w:rFonts w:ascii="GHEA Grapalat" w:hAnsi="GHEA Grapalat" w:cs="Arial"/>
          <w:lang w:val="en-GB"/>
        </w:rPr>
        <w:t>Community members</w:t>
      </w:r>
      <w:r w:rsidRPr="008F3C48">
        <w:rPr>
          <w:rFonts w:ascii="GHEA Grapalat" w:hAnsi="GHEA Grapalat" w:cs="Arial"/>
          <w:lang w:val="en-GB"/>
        </w:rPr>
        <w:t xml:space="preserve"> do not believe that the R</w:t>
      </w:r>
      <w:r w:rsidR="00F4199D" w:rsidRPr="008F3C48">
        <w:rPr>
          <w:rFonts w:ascii="GHEA Grapalat" w:hAnsi="GHEA Grapalat" w:cs="Arial"/>
          <w:lang w:val="en-GB"/>
        </w:rPr>
        <w:t>o</w:t>
      </w:r>
      <w:r w:rsidRPr="008F3C48">
        <w:rPr>
          <w:rFonts w:ascii="GHEA Grapalat" w:hAnsi="GHEA Grapalat" w:cs="Arial"/>
          <w:lang w:val="en-GB"/>
        </w:rPr>
        <w:t>A Ministry of Nature Protection or other government agencies, NGOs or international organizations are able to solve water-related issues in their community.</w:t>
      </w:r>
    </w:p>
    <w:p w14:paraId="11E02A34" w14:textId="77777777" w:rsidR="00660E53" w:rsidRPr="008F3C48" w:rsidRDefault="00151AE1" w:rsidP="00660E53">
      <w:pPr>
        <w:spacing w:before="240"/>
        <w:jc w:val="both"/>
        <w:rPr>
          <w:rFonts w:ascii="GHEA Grapalat" w:hAnsi="GHEA Grapalat" w:cs="Arial"/>
          <w:lang w:val="en-GB"/>
        </w:rPr>
      </w:pPr>
      <w:r w:rsidRPr="008F3C48">
        <w:rPr>
          <w:rFonts w:ascii="GHEA Grapalat" w:hAnsi="GHEA Grapalat" w:cstheme="minorHAnsi"/>
          <w:lang w:val="en-GB"/>
        </w:rPr>
        <w:t xml:space="preserve">According to the survey results, most of the residents of the Ararat Valley (96% </w:t>
      </w:r>
      <w:r w:rsidR="00660E53" w:rsidRPr="008F3C48">
        <w:rPr>
          <w:rFonts w:ascii="GHEA Grapalat" w:hAnsi="GHEA Grapalat" w:cstheme="minorHAnsi"/>
          <w:lang w:val="en-GB"/>
        </w:rPr>
        <w:t>and</w:t>
      </w:r>
      <w:r w:rsidRPr="008F3C48">
        <w:rPr>
          <w:rFonts w:ascii="GHEA Grapalat" w:hAnsi="GHEA Grapalat" w:cstheme="minorHAnsi"/>
          <w:lang w:val="en-GB"/>
        </w:rPr>
        <w:t xml:space="preserve"> more) are not actively involved in water resource management processes, nor have they received relevant information or participate</w:t>
      </w:r>
      <w:r w:rsidR="00660E53" w:rsidRPr="008F3C48">
        <w:rPr>
          <w:rFonts w:ascii="GHEA Grapalat" w:hAnsi="GHEA Grapalat" w:cstheme="minorHAnsi"/>
          <w:lang w:val="en-GB"/>
        </w:rPr>
        <w:t>d</w:t>
      </w:r>
      <w:r w:rsidRPr="008F3C48">
        <w:rPr>
          <w:rFonts w:ascii="GHEA Grapalat" w:hAnsi="GHEA Grapalat" w:cstheme="minorHAnsi"/>
          <w:lang w:val="en-GB"/>
        </w:rPr>
        <w:t xml:space="preserve"> in water resource management trainings.</w:t>
      </w:r>
    </w:p>
    <w:p w14:paraId="50FDB050" w14:textId="77777777" w:rsidR="00660E53" w:rsidRPr="008F3C48" w:rsidRDefault="00151AE1" w:rsidP="00660E53">
      <w:pPr>
        <w:spacing w:before="240"/>
        <w:jc w:val="both"/>
        <w:rPr>
          <w:rFonts w:ascii="GHEA Grapalat" w:hAnsi="GHEA Grapalat" w:cs="Arial"/>
          <w:lang w:val="en-GB"/>
        </w:rPr>
      </w:pPr>
      <w:r w:rsidRPr="008F3C48">
        <w:rPr>
          <w:rFonts w:ascii="GHEA Grapalat" w:hAnsi="GHEA Grapalat" w:cstheme="minorHAnsi"/>
          <w:lang w:val="en-GB"/>
        </w:rPr>
        <w:t xml:space="preserve">The overwhelming majority of residents (69%) noted that they would participate in discussions on drinking or irrigation water in their community </w:t>
      </w:r>
      <w:r w:rsidR="00660E53" w:rsidRPr="008F3C48">
        <w:rPr>
          <w:rFonts w:ascii="GHEA Grapalat" w:hAnsi="GHEA Grapalat" w:cstheme="minorHAnsi"/>
          <w:lang w:val="en-GB"/>
        </w:rPr>
        <w:t>upon availability of</w:t>
      </w:r>
      <w:r w:rsidRPr="008F3C48">
        <w:rPr>
          <w:rFonts w:ascii="GHEA Grapalat" w:hAnsi="GHEA Grapalat" w:cstheme="minorHAnsi"/>
          <w:lang w:val="en-GB"/>
        </w:rPr>
        <w:t xml:space="preserve"> </w:t>
      </w:r>
      <w:r w:rsidRPr="008F3C48">
        <w:rPr>
          <w:rFonts w:ascii="GHEA Grapalat" w:hAnsi="GHEA Grapalat" w:cstheme="minorHAnsi"/>
          <w:lang w:val="en-GB"/>
        </w:rPr>
        <w:lastRenderedPageBreak/>
        <w:t xml:space="preserve">such discussions. It should be </w:t>
      </w:r>
      <w:r w:rsidR="00660E53" w:rsidRPr="008F3C48">
        <w:rPr>
          <w:rFonts w:ascii="GHEA Grapalat" w:hAnsi="GHEA Grapalat" w:cstheme="minorHAnsi"/>
          <w:lang w:val="en-GB"/>
        </w:rPr>
        <w:t xml:space="preserve">mentioned </w:t>
      </w:r>
      <w:r w:rsidRPr="008F3C48">
        <w:rPr>
          <w:rFonts w:ascii="GHEA Grapalat" w:hAnsi="GHEA Grapalat" w:cstheme="minorHAnsi"/>
          <w:lang w:val="en-GB"/>
        </w:rPr>
        <w:t xml:space="preserve">that men (due to cultural norms) </w:t>
      </w:r>
      <w:r w:rsidR="00660E53" w:rsidRPr="008F3C48">
        <w:rPr>
          <w:rFonts w:ascii="GHEA Grapalat" w:hAnsi="GHEA Grapalat" w:cstheme="minorHAnsi"/>
          <w:lang w:val="en-GB"/>
        </w:rPr>
        <w:t>show</w:t>
      </w:r>
      <w:r w:rsidRPr="008F3C48">
        <w:rPr>
          <w:rFonts w:ascii="GHEA Grapalat" w:hAnsi="GHEA Grapalat" w:cstheme="minorHAnsi"/>
          <w:lang w:val="en-GB"/>
        </w:rPr>
        <w:t xml:space="preserve"> more active </w:t>
      </w:r>
      <w:r w:rsidR="00660E53" w:rsidRPr="008F3C48">
        <w:rPr>
          <w:rFonts w:ascii="GHEA Grapalat" w:hAnsi="GHEA Grapalat" w:cstheme="minorHAnsi"/>
          <w:lang w:val="en-GB"/>
        </w:rPr>
        <w:t>involvement in this issue: it is</w:t>
      </w:r>
      <w:r w:rsidRPr="008F3C48">
        <w:rPr>
          <w:rFonts w:ascii="GHEA Grapalat" w:hAnsi="GHEA Grapalat" w:cstheme="minorHAnsi"/>
          <w:lang w:val="en-GB"/>
        </w:rPr>
        <w:t xml:space="preserve"> 80% of men </w:t>
      </w:r>
      <w:r w:rsidR="00660E53" w:rsidRPr="008F3C48">
        <w:rPr>
          <w:rFonts w:ascii="GHEA Grapalat" w:hAnsi="GHEA Grapalat" w:cstheme="minorHAnsi"/>
          <w:lang w:val="en-GB"/>
        </w:rPr>
        <w:t xml:space="preserve">that </w:t>
      </w:r>
      <w:r w:rsidRPr="008F3C48">
        <w:rPr>
          <w:rFonts w:ascii="GHEA Grapalat" w:hAnsi="GHEA Grapalat" w:cstheme="minorHAnsi"/>
          <w:lang w:val="en-GB"/>
        </w:rPr>
        <w:t xml:space="preserve">have responded positively to this question, </w:t>
      </w:r>
      <w:r w:rsidR="00660E53" w:rsidRPr="008F3C48">
        <w:rPr>
          <w:rFonts w:ascii="GHEA Grapalat" w:hAnsi="GHEA Grapalat" w:cstheme="minorHAnsi"/>
          <w:lang w:val="en-GB"/>
        </w:rPr>
        <w:t>compared to only</w:t>
      </w:r>
      <w:r w:rsidRPr="008F3C48">
        <w:rPr>
          <w:rFonts w:ascii="GHEA Grapalat" w:hAnsi="GHEA Grapalat" w:cstheme="minorHAnsi"/>
          <w:lang w:val="en-GB"/>
        </w:rPr>
        <w:t xml:space="preserve"> 61% of women</w:t>
      </w:r>
      <w:r w:rsidR="00660E53" w:rsidRPr="008F3C48">
        <w:rPr>
          <w:rFonts w:ascii="GHEA Grapalat" w:hAnsi="GHEA Grapalat" w:cstheme="minorHAnsi"/>
          <w:lang w:val="en-GB"/>
        </w:rPr>
        <w:t xml:space="preserve"> respondents</w:t>
      </w:r>
      <w:r w:rsidRPr="008F3C48">
        <w:rPr>
          <w:rFonts w:ascii="GHEA Grapalat" w:hAnsi="GHEA Grapalat" w:cstheme="minorHAnsi"/>
          <w:lang w:val="en-GB"/>
        </w:rPr>
        <w:t xml:space="preserve">. </w:t>
      </w:r>
      <w:r w:rsidR="00660E53" w:rsidRPr="008F3C48">
        <w:rPr>
          <w:rFonts w:ascii="GHEA Grapalat" w:hAnsi="GHEA Grapalat" w:cstheme="minorHAnsi"/>
          <w:lang w:val="en-GB"/>
        </w:rPr>
        <w:t>Middle-aged</w:t>
      </w:r>
      <w:r w:rsidRPr="008F3C48">
        <w:rPr>
          <w:rFonts w:ascii="GHEA Grapalat" w:hAnsi="GHEA Grapalat" w:cstheme="minorHAnsi"/>
          <w:lang w:val="en-GB"/>
        </w:rPr>
        <w:t xml:space="preserve"> and </w:t>
      </w:r>
      <w:r w:rsidR="00660E53" w:rsidRPr="008F3C48">
        <w:rPr>
          <w:rFonts w:ascii="GHEA Grapalat" w:hAnsi="GHEA Grapalat" w:cstheme="minorHAnsi"/>
          <w:lang w:val="en-GB"/>
        </w:rPr>
        <w:t>e</w:t>
      </w:r>
      <w:r w:rsidRPr="008F3C48">
        <w:rPr>
          <w:rFonts w:ascii="GHEA Grapalat" w:hAnsi="GHEA Grapalat" w:cstheme="minorHAnsi"/>
          <w:lang w:val="en-GB"/>
        </w:rPr>
        <w:t xml:space="preserve">lder people </w:t>
      </w:r>
      <w:r w:rsidR="00660E53" w:rsidRPr="008F3C48">
        <w:rPr>
          <w:rFonts w:ascii="GHEA Grapalat" w:hAnsi="GHEA Grapalat" w:cstheme="minorHAnsi"/>
          <w:lang w:val="en-GB"/>
        </w:rPr>
        <w:t>have expressed</w:t>
      </w:r>
      <w:r w:rsidRPr="008F3C48">
        <w:rPr>
          <w:rFonts w:ascii="GHEA Grapalat" w:hAnsi="GHEA Grapalat" w:cstheme="minorHAnsi"/>
          <w:lang w:val="en-GB"/>
        </w:rPr>
        <w:t xml:space="preserve"> more </w:t>
      </w:r>
      <w:r w:rsidR="00660E53" w:rsidRPr="008F3C48">
        <w:rPr>
          <w:rFonts w:ascii="GHEA Grapalat" w:hAnsi="GHEA Grapalat" w:cstheme="minorHAnsi"/>
          <w:lang w:val="en-GB"/>
        </w:rPr>
        <w:t>willingness</w:t>
      </w:r>
      <w:r w:rsidRPr="008F3C48">
        <w:rPr>
          <w:rFonts w:ascii="GHEA Grapalat" w:hAnsi="GHEA Grapalat" w:cstheme="minorHAnsi"/>
          <w:lang w:val="en-GB"/>
        </w:rPr>
        <w:t xml:space="preserve"> to participate in </w:t>
      </w:r>
      <w:r w:rsidR="00660E53" w:rsidRPr="008F3C48">
        <w:rPr>
          <w:rFonts w:ascii="GHEA Grapalat" w:hAnsi="GHEA Grapalat" w:cstheme="minorHAnsi"/>
          <w:lang w:val="en-GB"/>
        </w:rPr>
        <w:t xml:space="preserve">such </w:t>
      </w:r>
      <w:r w:rsidRPr="008F3C48">
        <w:rPr>
          <w:rFonts w:ascii="GHEA Grapalat" w:hAnsi="GHEA Grapalat" w:cstheme="minorHAnsi"/>
          <w:lang w:val="en-GB"/>
        </w:rPr>
        <w:t>discussions than the youth.</w:t>
      </w:r>
    </w:p>
    <w:p w14:paraId="773B8D61" w14:textId="77777777" w:rsidR="001B2FE0" w:rsidRPr="008F3C48" w:rsidRDefault="00151AE1" w:rsidP="001B2FE0">
      <w:pPr>
        <w:spacing w:before="240"/>
        <w:jc w:val="both"/>
        <w:rPr>
          <w:rFonts w:ascii="GHEA Grapalat" w:hAnsi="GHEA Grapalat" w:cs="Arial"/>
          <w:lang w:val="en-GB"/>
        </w:rPr>
      </w:pPr>
      <w:r w:rsidRPr="008F3C48">
        <w:rPr>
          <w:rFonts w:ascii="GHEA Grapalat" w:hAnsi="GHEA Grapalat" w:cstheme="minorHAnsi"/>
          <w:lang w:val="en-GB"/>
        </w:rPr>
        <w:t xml:space="preserve">In terms of participatory management, access to information on WUAs is </w:t>
      </w:r>
      <w:r w:rsidR="001175D4" w:rsidRPr="008F3C48">
        <w:rPr>
          <w:rFonts w:ascii="GHEA Grapalat" w:hAnsi="GHEA Grapalat" w:cstheme="minorHAnsi"/>
          <w:lang w:val="en-GB"/>
        </w:rPr>
        <w:t>another issue</w:t>
      </w:r>
      <w:r w:rsidRPr="008F3C48">
        <w:rPr>
          <w:rFonts w:ascii="GHEA Grapalat" w:hAnsi="GHEA Grapalat" w:cstheme="minorHAnsi"/>
          <w:lang w:val="en-GB"/>
        </w:rPr>
        <w:t>. Currently, none of the existing WUAs has a</w:t>
      </w:r>
      <w:r w:rsidR="00346E08" w:rsidRPr="008F3C48">
        <w:rPr>
          <w:rFonts w:ascii="GHEA Grapalat" w:hAnsi="GHEA Grapalat" w:cstheme="minorHAnsi"/>
          <w:lang w:val="en-GB"/>
        </w:rPr>
        <w:t>n official</w:t>
      </w:r>
      <w:r w:rsidRPr="008F3C48">
        <w:rPr>
          <w:rFonts w:ascii="GHEA Grapalat" w:hAnsi="GHEA Grapalat" w:cstheme="minorHAnsi"/>
          <w:lang w:val="en-GB"/>
        </w:rPr>
        <w:t xml:space="preserve"> website. Their charters, irrigatio</w:t>
      </w:r>
      <w:r w:rsidR="00346E08" w:rsidRPr="008F3C48">
        <w:rPr>
          <w:rFonts w:ascii="GHEA Grapalat" w:hAnsi="GHEA Grapalat" w:cstheme="minorHAnsi"/>
          <w:lang w:val="en-GB"/>
        </w:rPr>
        <w:t>n schemes, budgets, performance records</w:t>
      </w:r>
      <w:r w:rsidRPr="008F3C48">
        <w:rPr>
          <w:rFonts w:ascii="GHEA Grapalat" w:hAnsi="GHEA Grapalat" w:cstheme="minorHAnsi"/>
          <w:lang w:val="en-GB"/>
        </w:rPr>
        <w:t xml:space="preserve">, staff structure and staffing lists are not published on any online platform. Only </w:t>
      </w:r>
      <w:r w:rsidR="001B2FE0" w:rsidRPr="008F3C48">
        <w:rPr>
          <w:rFonts w:ascii="GHEA Grapalat" w:hAnsi="GHEA Grapalat" w:cstheme="minorHAnsi"/>
          <w:lang w:val="en-GB"/>
        </w:rPr>
        <w:t xml:space="preserve">executive </w:t>
      </w:r>
      <w:r w:rsidRPr="008F3C48">
        <w:rPr>
          <w:rFonts w:ascii="GHEA Grapalat" w:hAnsi="GHEA Grapalat" w:cstheme="minorHAnsi"/>
          <w:lang w:val="en-GB"/>
        </w:rPr>
        <w:t>summar</w:t>
      </w:r>
      <w:r w:rsidR="001B2FE0" w:rsidRPr="008F3C48">
        <w:rPr>
          <w:rFonts w:ascii="GHEA Grapalat" w:hAnsi="GHEA Grapalat" w:cstheme="minorHAnsi"/>
          <w:lang w:val="en-GB"/>
        </w:rPr>
        <w:t>y of</w:t>
      </w:r>
      <w:r w:rsidRPr="008F3C48">
        <w:rPr>
          <w:rFonts w:ascii="GHEA Grapalat" w:hAnsi="GHEA Grapalat" w:cstheme="minorHAnsi"/>
          <w:lang w:val="en-GB"/>
        </w:rPr>
        <w:t xml:space="preserve"> information on </w:t>
      </w:r>
      <w:hyperlink r:id="rId12" w:history="1">
        <w:r w:rsidRPr="008F3C48">
          <w:rPr>
            <w:rStyle w:val="Hyperlink"/>
            <w:rFonts w:ascii="GHEA Grapalat" w:hAnsi="GHEA Grapalat" w:cstheme="minorHAnsi"/>
            <w:lang w:val="en-GB"/>
          </w:rPr>
          <w:t xml:space="preserve">irrigation period indicators </w:t>
        </w:r>
        <w:r w:rsidR="001B2FE0" w:rsidRPr="008F3C48">
          <w:rPr>
            <w:rStyle w:val="Hyperlink"/>
            <w:rFonts w:ascii="GHEA Grapalat" w:hAnsi="GHEA Grapalat" w:cstheme="minorHAnsi"/>
            <w:lang w:val="en-GB"/>
          </w:rPr>
          <w:t>of WUAs</w:t>
        </w:r>
        <w:r w:rsidRPr="008F3C48">
          <w:rPr>
            <w:rStyle w:val="Hyperlink"/>
            <w:rFonts w:ascii="GHEA Grapalat" w:hAnsi="GHEA Grapalat" w:cstheme="minorHAnsi"/>
            <w:lang w:val="en-GB"/>
          </w:rPr>
          <w:t xml:space="preserve"> </w:t>
        </w:r>
        <w:r w:rsidR="001B2FE0" w:rsidRPr="008F3C48">
          <w:rPr>
            <w:rStyle w:val="Hyperlink"/>
            <w:rFonts w:ascii="GHEA Grapalat" w:hAnsi="GHEA Grapalat" w:cstheme="minorHAnsi"/>
            <w:lang w:val="en-GB"/>
          </w:rPr>
          <w:t>of the year</w:t>
        </w:r>
        <w:r w:rsidRPr="008F3C48">
          <w:rPr>
            <w:rStyle w:val="Hyperlink"/>
            <w:rFonts w:ascii="GHEA Grapalat" w:hAnsi="GHEA Grapalat" w:cstheme="minorHAnsi"/>
            <w:lang w:val="en-GB"/>
          </w:rPr>
          <w:t xml:space="preserve"> 2018 and information presented in </w:t>
        </w:r>
        <w:r w:rsidR="001B2FE0" w:rsidRPr="008F3C48">
          <w:rPr>
            <w:rStyle w:val="Hyperlink"/>
            <w:rFonts w:ascii="GHEA Grapalat" w:hAnsi="GHEA Grapalat" w:cstheme="minorHAnsi"/>
            <w:lang w:val="en-GB"/>
          </w:rPr>
          <w:t xml:space="preserve">WUA-related </w:t>
        </w:r>
        <w:r w:rsidRPr="008F3C48">
          <w:rPr>
            <w:rStyle w:val="Hyperlink"/>
            <w:rFonts w:ascii="GHEA Grapalat" w:hAnsi="GHEA Grapalat" w:cstheme="minorHAnsi"/>
            <w:lang w:val="en-GB"/>
          </w:rPr>
          <w:t>decisions of the Government</w:t>
        </w:r>
      </w:hyperlink>
      <w:r w:rsidRPr="008F3C48">
        <w:rPr>
          <w:rFonts w:ascii="GHEA Grapalat" w:hAnsi="GHEA Grapalat" w:cstheme="minorHAnsi"/>
          <w:lang w:val="en-GB"/>
        </w:rPr>
        <w:t xml:space="preserve"> </w:t>
      </w:r>
      <w:r w:rsidR="001B2FE0" w:rsidRPr="008F3C48">
        <w:rPr>
          <w:rFonts w:ascii="GHEA Grapalat" w:hAnsi="GHEA Grapalat" w:cstheme="minorHAnsi"/>
          <w:lang w:val="en-GB"/>
        </w:rPr>
        <w:t>are available</w:t>
      </w:r>
      <w:r w:rsidRPr="008F3C48">
        <w:rPr>
          <w:rFonts w:ascii="GHEA Grapalat" w:hAnsi="GHEA Grapalat" w:cstheme="minorHAnsi"/>
          <w:lang w:val="en-GB"/>
        </w:rPr>
        <w:t xml:space="preserve">. In addition, </w:t>
      </w:r>
      <w:r w:rsidR="001B2FE0" w:rsidRPr="008F3C48">
        <w:rPr>
          <w:rFonts w:ascii="GHEA Grapalat" w:hAnsi="GHEA Grapalat" w:cstheme="minorHAnsi"/>
          <w:lang w:val="en-GB"/>
        </w:rPr>
        <w:t>other outcomes of the sociological survey,</w:t>
      </w:r>
      <w:r w:rsidRPr="008F3C48">
        <w:rPr>
          <w:rFonts w:ascii="GHEA Grapalat" w:hAnsi="GHEA Grapalat" w:cstheme="minorHAnsi"/>
          <w:lang w:val="en-GB"/>
        </w:rPr>
        <w:t xml:space="preserve"> related to water user</w:t>
      </w:r>
      <w:r w:rsidR="001B2FE0" w:rsidRPr="008F3C48">
        <w:rPr>
          <w:rFonts w:ascii="GHEA Grapalat" w:hAnsi="GHEA Grapalat" w:cstheme="minorHAnsi"/>
          <w:lang w:val="en-GB"/>
        </w:rPr>
        <w:t>s’</w:t>
      </w:r>
      <w:r w:rsidRPr="008F3C48">
        <w:rPr>
          <w:rFonts w:ascii="GHEA Grapalat" w:hAnsi="GHEA Grapalat" w:cstheme="minorHAnsi"/>
          <w:lang w:val="en-GB"/>
        </w:rPr>
        <w:t xml:space="preserve"> awareness</w:t>
      </w:r>
      <w:r w:rsidR="001B2FE0" w:rsidRPr="008F3C48">
        <w:rPr>
          <w:rFonts w:ascii="GHEA Grapalat" w:hAnsi="GHEA Grapalat" w:cstheme="minorHAnsi"/>
          <w:lang w:val="en-GB"/>
        </w:rPr>
        <w:t>, are given below</w:t>
      </w:r>
      <w:r w:rsidRPr="008F3C48">
        <w:rPr>
          <w:rFonts w:ascii="GHEA Grapalat" w:hAnsi="GHEA Grapalat" w:cstheme="minorHAnsi"/>
          <w:lang w:val="en-GB"/>
        </w:rPr>
        <w:t>.</w:t>
      </w:r>
    </w:p>
    <w:p w14:paraId="48D93C2A" w14:textId="77777777" w:rsidR="00E73CD8" w:rsidRPr="008F3C48" w:rsidRDefault="00151AE1" w:rsidP="00E73CD8">
      <w:pPr>
        <w:spacing w:before="240"/>
        <w:jc w:val="both"/>
        <w:rPr>
          <w:rFonts w:ascii="GHEA Grapalat" w:hAnsi="GHEA Grapalat" w:cstheme="minorHAnsi"/>
          <w:lang w:val="en-GB"/>
        </w:rPr>
      </w:pPr>
      <w:r w:rsidRPr="008F3C48">
        <w:rPr>
          <w:rFonts w:ascii="GHEA Grapalat" w:hAnsi="GHEA Grapalat" w:cstheme="minorHAnsi"/>
          <w:lang w:val="en-GB"/>
        </w:rPr>
        <w:t xml:space="preserve">50% of </w:t>
      </w:r>
      <w:r w:rsidR="00E73CD8" w:rsidRPr="008F3C48">
        <w:rPr>
          <w:rFonts w:ascii="GHEA Grapalat" w:hAnsi="GHEA Grapalat" w:cstheme="minorHAnsi"/>
          <w:lang w:val="en-GB"/>
        </w:rPr>
        <w:t>community members</w:t>
      </w:r>
      <w:r w:rsidRPr="008F3C48">
        <w:rPr>
          <w:rFonts w:ascii="GHEA Grapalat" w:hAnsi="GHEA Grapalat" w:cstheme="minorHAnsi"/>
          <w:lang w:val="en-GB"/>
        </w:rPr>
        <w:t xml:space="preserve"> </w:t>
      </w:r>
      <w:r w:rsidR="00E73CD8" w:rsidRPr="008F3C48">
        <w:rPr>
          <w:rFonts w:ascii="GHEA Grapalat" w:hAnsi="GHEA Grapalat" w:cstheme="minorHAnsi"/>
          <w:lang w:val="en-GB"/>
        </w:rPr>
        <w:t>obtain</w:t>
      </w:r>
      <w:r w:rsidRPr="008F3C48">
        <w:rPr>
          <w:rFonts w:ascii="GHEA Grapalat" w:hAnsi="GHEA Grapalat" w:cstheme="minorHAnsi"/>
          <w:lang w:val="en-GB"/>
        </w:rPr>
        <w:t xml:space="preserve"> information on </w:t>
      </w:r>
      <w:r w:rsidR="00E73CD8" w:rsidRPr="008F3C48">
        <w:rPr>
          <w:rFonts w:ascii="GHEA Grapalat" w:hAnsi="GHEA Grapalat" w:cstheme="minorHAnsi"/>
          <w:lang w:val="en-GB"/>
        </w:rPr>
        <w:t xml:space="preserve">water-related activities in </w:t>
      </w:r>
      <w:r w:rsidRPr="008F3C48">
        <w:rPr>
          <w:rFonts w:ascii="GHEA Grapalat" w:hAnsi="GHEA Grapalat" w:cstheme="minorHAnsi"/>
          <w:lang w:val="en-GB"/>
        </w:rPr>
        <w:t xml:space="preserve">their community mostly from </w:t>
      </w:r>
      <w:r w:rsidR="00E73CD8" w:rsidRPr="008F3C48">
        <w:rPr>
          <w:rFonts w:ascii="GHEA Grapalat" w:hAnsi="GHEA Grapalat" w:cstheme="minorHAnsi"/>
          <w:lang w:val="en-GB"/>
        </w:rPr>
        <w:t xml:space="preserve">peer </w:t>
      </w:r>
      <w:r w:rsidRPr="008F3C48">
        <w:rPr>
          <w:rFonts w:ascii="GHEA Grapalat" w:hAnsi="GHEA Grapalat" w:cstheme="minorHAnsi"/>
          <w:lang w:val="en-GB"/>
        </w:rPr>
        <w:t xml:space="preserve">community </w:t>
      </w:r>
      <w:r w:rsidR="00E73CD8" w:rsidRPr="008F3C48">
        <w:rPr>
          <w:rFonts w:ascii="GHEA Grapalat" w:hAnsi="GHEA Grapalat" w:cstheme="minorHAnsi"/>
          <w:lang w:val="en-GB"/>
        </w:rPr>
        <w:t>members</w:t>
      </w:r>
      <w:r w:rsidRPr="008F3C48">
        <w:rPr>
          <w:rFonts w:ascii="GHEA Grapalat" w:hAnsi="GHEA Grapalat" w:cstheme="minorHAnsi"/>
          <w:lang w:val="en-GB"/>
        </w:rPr>
        <w:t xml:space="preserve">, 35% </w:t>
      </w:r>
      <w:r w:rsidR="00E73CD8" w:rsidRPr="008F3C48">
        <w:rPr>
          <w:rFonts w:ascii="GHEA Grapalat" w:hAnsi="GHEA Grapalat" w:cstheme="minorHAnsi"/>
          <w:lang w:val="en-GB"/>
        </w:rPr>
        <w:t xml:space="preserve">- </w:t>
      </w:r>
      <w:r w:rsidRPr="008F3C48">
        <w:rPr>
          <w:rFonts w:ascii="GHEA Grapalat" w:hAnsi="GHEA Grapalat" w:cstheme="minorHAnsi"/>
          <w:lang w:val="en-GB"/>
        </w:rPr>
        <w:t>from community water inspector (water fee collector</w:t>
      </w:r>
      <w:r w:rsidR="00E73CD8" w:rsidRPr="008F3C48">
        <w:rPr>
          <w:rFonts w:ascii="GHEA Grapalat" w:hAnsi="GHEA Grapalat" w:cstheme="minorHAnsi"/>
          <w:lang w:val="en-GB"/>
        </w:rPr>
        <w:t>/ water distributor</w:t>
      </w:r>
      <w:r w:rsidRPr="008F3C48">
        <w:rPr>
          <w:rFonts w:ascii="GHEA Grapalat" w:hAnsi="GHEA Grapalat" w:cstheme="minorHAnsi"/>
          <w:lang w:val="en-GB"/>
        </w:rPr>
        <w:t xml:space="preserve">), 15% </w:t>
      </w:r>
      <w:r w:rsidR="00E73CD8" w:rsidRPr="008F3C48">
        <w:rPr>
          <w:rFonts w:ascii="GHEA Grapalat" w:hAnsi="GHEA Grapalat" w:cstheme="minorHAnsi"/>
          <w:lang w:val="en-GB"/>
        </w:rPr>
        <w:t xml:space="preserve">- </w:t>
      </w:r>
      <w:r w:rsidRPr="008F3C48">
        <w:rPr>
          <w:rFonts w:ascii="GHEA Grapalat" w:hAnsi="GHEA Grapalat" w:cstheme="minorHAnsi"/>
          <w:lang w:val="en-GB"/>
        </w:rPr>
        <w:t>from TV, 3%</w:t>
      </w:r>
      <w:r w:rsidR="00E73CD8" w:rsidRPr="008F3C48">
        <w:rPr>
          <w:rFonts w:ascii="GHEA Grapalat" w:hAnsi="GHEA Grapalat" w:cstheme="minorHAnsi"/>
          <w:lang w:val="en-GB"/>
        </w:rPr>
        <w:t xml:space="preserve"> -</w:t>
      </w:r>
      <w:r w:rsidRPr="008F3C48">
        <w:rPr>
          <w:rFonts w:ascii="GHEA Grapalat" w:hAnsi="GHEA Grapalat" w:cstheme="minorHAnsi"/>
          <w:lang w:val="en-GB"/>
        </w:rPr>
        <w:t xml:space="preserve"> from </w:t>
      </w:r>
      <w:r w:rsidR="00E73CD8" w:rsidRPr="008F3C48">
        <w:rPr>
          <w:rFonts w:ascii="GHEA Grapalat" w:hAnsi="GHEA Grapalat" w:cstheme="minorHAnsi"/>
          <w:lang w:val="en-GB"/>
        </w:rPr>
        <w:t xml:space="preserve">the </w:t>
      </w:r>
      <w:r w:rsidRPr="008F3C48">
        <w:rPr>
          <w:rFonts w:ascii="GHEA Grapalat" w:hAnsi="GHEA Grapalat" w:cstheme="minorHAnsi"/>
          <w:lang w:val="en-GB"/>
        </w:rPr>
        <w:t xml:space="preserve">community </w:t>
      </w:r>
      <w:r w:rsidR="00E73CD8" w:rsidRPr="008F3C48">
        <w:rPr>
          <w:rFonts w:ascii="GHEA Grapalat" w:hAnsi="GHEA Grapalat" w:cstheme="minorHAnsi"/>
          <w:lang w:val="en-GB"/>
        </w:rPr>
        <w:t>leader</w:t>
      </w:r>
      <w:r w:rsidRPr="008F3C48">
        <w:rPr>
          <w:rFonts w:ascii="GHEA Grapalat" w:hAnsi="GHEA Grapalat" w:cstheme="minorHAnsi"/>
          <w:lang w:val="en-GB"/>
        </w:rPr>
        <w:t>, 1% - from the Internet, 1% - from community poste</w:t>
      </w:r>
      <w:r w:rsidR="00E73CD8" w:rsidRPr="008F3C48">
        <w:rPr>
          <w:rFonts w:ascii="GHEA Grapalat" w:hAnsi="GHEA Grapalat" w:cstheme="minorHAnsi"/>
          <w:lang w:val="en-GB"/>
        </w:rPr>
        <w:t>rs</w:t>
      </w:r>
      <w:r w:rsidRPr="008F3C48">
        <w:rPr>
          <w:rFonts w:ascii="GHEA Grapalat" w:hAnsi="GHEA Grapalat" w:cstheme="minorHAnsi"/>
          <w:lang w:val="en-GB"/>
        </w:rPr>
        <w:t xml:space="preserve">, 0.3% </w:t>
      </w:r>
      <w:r w:rsidR="00E73CD8" w:rsidRPr="008F3C48">
        <w:rPr>
          <w:rFonts w:ascii="GHEA Grapalat" w:hAnsi="GHEA Grapalat" w:cstheme="minorHAnsi"/>
          <w:lang w:val="en-GB"/>
        </w:rPr>
        <w:t xml:space="preserve">- </w:t>
      </w:r>
      <w:r w:rsidRPr="008F3C48">
        <w:rPr>
          <w:rFonts w:ascii="GHEA Grapalat" w:hAnsi="GHEA Grapalat" w:cstheme="minorHAnsi"/>
          <w:lang w:val="en-GB"/>
        </w:rPr>
        <w:t xml:space="preserve">from the radio, 6% </w:t>
      </w:r>
      <w:r w:rsidR="00E73CD8" w:rsidRPr="008F3C48">
        <w:rPr>
          <w:rFonts w:ascii="GHEA Grapalat" w:hAnsi="GHEA Grapalat" w:cstheme="minorHAnsi"/>
          <w:lang w:val="en-GB"/>
        </w:rPr>
        <w:t xml:space="preserve">- </w:t>
      </w:r>
      <w:r w:rsidRPr="008F3C48">
        <w:rPr>
          <w:rFonts w:ascii="GHEA Grapalat" w:hAnsi="GHEA Grapalat" w:cstheme="minorHAnsi"/>
          <w:lang w:val="en-GB"/>
        </w:rPr>
        <w:t xml:space="preserve">from other sources, and 12% </w:t>
      </w:r>
      <w:r w:rsidR="00E73CD8" w:rsidRPr="008F3C48">
        <w:rPr>
          <w:rFonts w:ascii="GHEA Grapalat" w:hAnsi="GHEA Grapalat" w:cstheme="minorHAnsi"/>
          <w:lang w:val="en-GB"/>
        </w:rPr>
        <w:t>mentioned</w:t>
      </w:r>
      <w:r w:rsidRPr="008F3C48">
        <w:rPr>
          <w:rFonts w:ascii="GHEA Grapalat" w:hAnsi="GHEA Grapalat" w:cstheme="minorHAnsi"/>
          <w:lang w:val="en-GB"/>
        </w:rPr>
        <w:t xml:space="preserve"> that they </w:t>
      </w:r>
      <w:r w:rsidR="00E73CD8" w:rsidRPr="008F3C48">
        <w:rPr>
          <w:rFonts w:ascii="GHEA Grapalat" w:hAnsi="GHEA Grapalat" w:cstheme="minorHAnsi"/>
          <w:lang w:val="en-GB"/>
        </w:rPr>
        <w:t>obtain no</w:t>
      </w:r>
      <w:r w:rsidRPr="008F3C48">
        <w:rPr>
          <w:rFonts w:ascii="GHEA Grapalat" w:hAnsi="GHEA Grapalat" w:cstheme="minorHAnsi"/>
          <w:lang w:val="en-GB"/>
        </w:rPr>
        <w:t xml:space="preserve"> information at all.</w:t>
      </w:r>
    </w:p>
    <w:p w14:paraId="464B8D23" w14:textId="5B1D36EA" w:rsidR="001B6696" w:rsidRPr="008F3C48" w:rsidRDefault="00E73CD8" w:rsidP="00AB70EF">
      <w:pPr>
        <w:spacing w:before="240"/>
        <w:jc w:val="center"/>
        <w:rPr>
          <w:rFonts w:ascii="GHEA Grapalat" w:hAnsi="GHEA Grapalat" w:cstheme="minorHAnsi"/>
          <w:lang w:val="en-GB"/>
        </w:rPr>
      </w:pPr>
      <w:r w:rsidRPr="008F3C48">
        <w:rPr>
          <w:rFonts w:ascii="GHEA Grapalat" w:hAnsi="GHEA Grapalat" w:cstheme="minorHAnsi"/>
          <w:b/>
          <w:i/>
          <w:lang w:val="en-GB"/>
        </w:rPr>
        <w:t>Figure</w:t>
      </w:r>
      <w:r w:rsidR="001B6696" w:rsidRPr="008F3C48">
        <w:rPr>
          <w:rFonts w:ascii="GHEA Grapalat" w:hAnsi="GHEA Grapalat" w:cstheme="minorHAnsi"/>
          <w:b/>
          <w:i/>
          <w:lang w:val="en-GB"/>
        </w:rPr>
        <w:t xml:space="preserve"> 2. </w:t>
      </w:r>
      <w:r w:rsidR="00D35D85" w:rsidRPr="008F3C48">
        <w:rPr>
          <w:rFonts w:ascii="GHEA Grapalat" w:hAnsi="GHEA Grapalat" w:cstheme="minorHAnsi"/>
          <w:b/>
          <w:i/>
          <w:lang w:val="en-GB"/>
        </w:rPr>
        <w:t>Information sources on water-related activities in the community</w:t>
      </w:r>
    </w:p>
    <w:p w14:paraId="5B725FA4" w14:textId="6FF2ACA3" w:rsidR="00FA3698" w:rsidRPr="008F3C48" w:rsidRDefault="0063523C" w:rsidP="00FA3698">
      <w:pPr>
        <w:jc w:val="both"/>
        <w:rPr>
          <w:rFonts w:ascii="GHEA Grapalat" w:hAnsi="GHEA Grapalat" w:cstheme="minorHAnsi"/>
          <w:lang w:val="en-GB"/>
        </w:rPr>
      </w:pPr>
      <w:r w:rsidRPr="008F3C48">
        <w:rPr>
          <w:rFonts w:ascii="GHEA Grapalat" w:hAnsi="GHEA Grapalat" w:cstheme="minorHAnsi"/>
          <w:noProof/>
        </w:rPr>
        <w:drawing>
          <wp:inline distT="0" distB="0" distL="0" distR="0" wp14:anchorId="4BD5EDEA" wp14:editId="11C55AC6">
            <wp:extent cx="5731510" cy="3235325"/>
            <wp:effectExtent l="0" t="0" r="254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jpg"/>
                    <pic:cNvPicPr/>
                  </pic:nvPicPr>
                  <pic:blipFill>
                    <a:blip r:embed="rId13">
                      <a:extLst>
                        <a:ext uri="{28A0092B-C50C-407E-A947-70E740481C1C}">
                          <a14:useLocalDpi xmlns:a14="http://schemas.microsoft.com/office/drawing/2010/main" val="0"/>
                        </a:ext>
                      </a:extLst>
                    </a:blip>
                    <a:stretch>
                      <a:fillRect/>
                    </a:stretch>
                  </pic:blipFill>
                  <pic:spPr>
                    <a:xfrm>
                      <a:off x="0" y="0"/>
                      <a:ext cx="5731510" cy="3235325"/>
                    </a:xfrm>
                    <a:prstGeom prst="rect">
                      <a:avLst/>
                    </a:prstGeom>
                  </pic:spPr>
                </pic:pic>
              </a:graphicData>
            </a:graphic>
          </wp:inline>
        </w:drawing>
      </w:r>
    </w:p>
    <w:p w14:paraId="11DEF415" w14:textId="7C92A41F" w:rsidR="00AB70EF" w:rsidRPr="008F3C48" w:rsidRDefault="00AB70EF" w:rsidP="00174A78">
      <w:pPr>
        <w:spacing w:before="240"/>
        <w:jc w:val="both"/>
        <w:rPr>
          <w:rFonts w:ascii="GHEA Grapalat" w:hAnsi="GHEA Grapalat" w:cstheme="minorHAnsi"/>
          <w:lang w:val="en-GB"/>
        </w:rPr>
      </w:pPr>
      <w:r w:rsidRPr="008F3C48">
        <w:rPr>
          <w:rFonts w:ascii="GHEA Grapalat" w:hAnsi="GHEA Grapalat" w:cstheme="minorHAnsi"/>
          <w:lang w:val="en-GB"/>
        </w:rPr>
        <w:t xml:space="preserve">According to the same survey, 70% of households are not aware of </w:t>
      </w:r>
      <w:r w:rsidR="00174A78" w:rsidRPr="008F3C48">
        <w:rPr>
          <w:rFonts w:ascii="GHEA Grapalat" w:hAnsi="GHEA Grapalat" w:cstheme="minorHAnsi"/>
          <w:lang w:val="en-GB"/>
        </w:rPr>
        <w:t>water users’</w:t>
      </w:r>
      <w:r w:rsidRPr="008F3C48">
        <w:rPr>
          <w:rFonts w:ascii="GHEA Grapalat" w:hAnsi="GHEA Grapalat" w:cstheme="minorHAnsi"/>
          <w:lang w:val="en-GB"/>
        </w:rPr>
        <w:t xml:space="preserve"> rights and </w:t>
      </w:r>
      <w:r w:rsidR="00174A78" w:rsidRPr="008F3C48">
        <w:rPr>
          <w:rFonts w:ascii="GHEA Grapalat" w:hAnsi="GHEA Grapalat" w:cstheme="minorHAnsi"/>
          <w:lang w:val="en-GB"/>
        </w:rPr>
        <w:t xml:space="preserve">responsibilities, </w:t>
      </w:r>
      <w:r w:rsidRPr="008F3C48">
        <w:rPr>
          <w:rFonts w:ascii="GHEA Grapalat" w:hAnsi="GHEA Grapalat" w:cstheme="minorHAnsi"/>
          <w:lang w:val="en-GB"/>
        </w:rPr>
        <w:t xml:space="preserve">or have </w:t>
      </w:r>
      <w:r w:rsidR="00174A78" w:rsidRPr="008F3C48">
        <w:rPr>
          <w:rFonts w:ascii="GHEA Grapalat" w:hAnsi="GHEA Grapalat" w:cstheme="minorHAnsi"/>
          <w:lang w:val="en-GB"/>
        </w:rPr>
        <w:t>no</w:t>
      </w:r>
      <w:r w:rsidRPr="008F3C48">
        <w:rPr>
          <w:rFonts w:ascii="GHEA Grapalat" w:hAnsi="GHEA Grapalat" w:cstheme="minorHAnsi"/>
          <w:lang w:val="en-GB"/>
        </w:rPr>
        <w:t xml:space="preserve"> water supply agreement with the WUA.</w:t>
      </w:r>
    </w:p>
    <w:p w14:paraId="31468CEA" w14:textId="3E451BF9" w:rsidR="00AB70EF" w:rsidRPr="008F3C48" w:rsidRDefault="00AB70EF" w:rsidP="00174A78">
      <w:pPr>
        <w:spacing w:before="240"/>
        <w:jc w:val="both"/>
        <w:rPr>
          <w:rFonts w:ascii="GHEA Grapalat" w:hAnsi="GHEA Grapalat" w:cstheme="minorHAnsi"/>
          <w:lang w:val="en-GB"/>
        </w:rPr>
      </w:pPr>
      <w:r w:rsidRPr="008F3C48">
        <w:rPr>
          <w:rFonts w:ascii="GHEA Grapalat" w:hAnsi="GHEA Grapalat" w:cstheme="minorHAnsi"/>
          <w:lang w:val="en-GB"/>
        </w:rPr>
        <w:lastRenderedPageBreak/>
        <w:t>Thus, it can be noted that water users are</w:t>
      </w:r>
      <w:r w:rsidR="00174A78" w:rsidRPr="008F3C48">
        <w:rPr>
          <w:rFonts w:ascii="GHEA Grapalat" w:hAnsi="GHEA Grapalat" w:cstheme="minorHAnsi"/>
          <w:lang w:val="en-GB"/>
        </w:rPr>
        <w:t xml:space="preserve"> mainly</w:t>
      </w:r>
      <w:r w:rsidRPr="008F3C48">
        <w:rPr>
          <w:rFonts w:ascii="GHEA Grapalat" w:hAnsi="GHEA Grapalat" w:cstheme="minorHAnsi"/>
          <w:lang w:val="en-GB"/>
        </w:rPr>
        <w:t xml:space="preserve"> not involved in the </w:t>
      </w:r>
      <w:r w:rsidR="00174A78" w:rsidRPr="008F3C48">
        <w:rPr>
          <w:rFonts w:ascii="GHEA Grapalat" w:hAnsi="GHEA Grapalat" w:cstheme="minorHAnsi"/>
          <w:lang w:val="en-GB"/>
        </w:rPr>
        <w:t>irrigation system management process</w:t>
      </w:r>
      <w:r w:rsidRPr="008F3C48">
        <w:rPr>
          <w:rFonts w:ascii="GHEA Grapalat" w:hAnsi="GHEA Grapalat" w:cstheme="minorHAnsi"/>
          <w:lang w:val="en-GB"/>
        </w:rPr>
        <w:t xml:space="preserve">. In addition, taking into account the non-paid </w:t>
      </w:r>
      <w:r w:rsidR="00174A78" w:rsidRPr="008F3C48">
        <w:rPr>
          <w:rFonts w:ascii="GHEA Grapalat" w:hAnsi="GHEA Grapalat" w:cstheme="minorHAnsi"/>
          <w:lang w:val="en-GB"/>
        </w:rPr>
        <w:t>basis</w:t>
      </w:r>
      <w:r w:rsidRPr="008F3C48">
        <w:rPr>
          <w:rFonts w:ascii="GHEA Grapalat" w:hAnsi="GHEA Grapalat" w:cstheme="minorHAnsi"/>
          <w:lang w:val="en-GB"/>
        </w:rPr>
        <w:t xml:space="preserve"> of participation in</w:t>
      </w:r>
      <w:r w:rsidR="00174A78" w:rsidRPr="008F3C48">
        <w:rPr>
          <w:rFonts w:ascii="GHEA Grapalat" w:hAnsi="GHEA Grapalat" w:cstheme="minorHAnsi"/>
          <w:lang w:val="en-GB"/>
        </w:rPr>
        <w:t>to</w:t>
      </w:r>
      <w:r w:rsidRPr="008F3C48">
        <w:rPr>
          <w:rFonts w:ascii="GHEA Grapalat" w:hAnsi="GHEA Grapalat" w:cstheme="minorHAnsi"/>
          <w:lang w:val="en-GB"/>
        </w:rPr>
        <w:t xml:space="preserve"> the self-governance system, </w:t>
      </w:r>
      <w:r w:rsidR="00174A78" w:rsidRPr="008F3C48">
        <w:rPr>
          <w:rFonts w:ascii="GHEA Grapalat" w:hAnsi="GHEA Grapalat" w:cstheme="minorHAnsi"/>
          <w:lang w:val="en-GB"/>
        </w:rPr>
        <w:t>informed</w:t>
      </w:r>
      <w:r w:rsidRPr="008F3C48">
        <w:rPr>
          <w:rFonts w:ascii="GHEA Grapalat" w:hAnsi="GHEA Grapalat" w:cstheme="minorHAnsi"/>
          <w:lang w:val="en-GB"/>
        </w:rPr>
        <w:t xml:space="preserve"> and active citizens</w:t>
      </w:r>
      <w:r w:rsidR="00174A78" w:rsidRPr="008F3C48">
        <w:rPr>
          <w:rFonts w:ascii="GHEA Grapalat" w:hAnsi="GHEA Grapalat" w:cstheme="minorHAnsi"/>
          <w:lang w:val="en-GB"/>
        </w:rPr>
        <w:t>, a few in number,</w:t>
      </w:r>
      <w:r w:rsidRPr="008F3C48">
        <w:rPr>
          <w:rFonts w:ascii="GHEA Grapalat" w:hAnsi="GHEA Grapalat" w:cstheme="minorHAnsi"/>
          <w:lang w:val="en-GB"/>
        </w:rPr>
        <w:t xml:space="preserve"> are </w:t>
      </w:r>
      <w:r w:rsidR="00174A78" w:rsidRPr="008F3C48">
        <w:rPr>
          <w:rFonts w:ascii="GHEA Grapalat" w:hAnsi="GHEA Grapalat" w:cstheme="minorHAnsi"/>
          <w:lang w:val="en-GB"/>
        </w:rPr>
        <w:t>not tending</w:t>
      </w:r>
      <w:r w:rsidRPr="008F3C48">
        <w:rPr>
          <w:rFonts w:ascii="GHEA Grapalat" w:hAnsi="GHEA Grapalat" w:cstheme="minorHAnsi"/>
          <w:lang w:val="en-GB"/>
        </w:rPr>
        <w:t xml:space="preserve"> to take responsibility for the operation of the system due to the lack of additional legitimate or unlawful interest. On the other hand, the R</w:t>
      </w:r>
      <w:r w:rsidR="00174A78" w:rsidRPr="008F3C48">
        <w:rPr>
          <w:rFonts w:ascii="GHEA Grapalat" w:hAnsi="GHEA Grapalat" w:cstheme="minorHAnsi"/>
          <w:lang w:val="en-GB"/>
        </w:rPr>
        <w:t>oA L</w:t>
      </w:r>
      <w:r w:rsidRPr="008F3C48">
        <w:rPr>
          <w:rFonts w:ascii="GHEA Grapalat" w:hAnsi="GHEA Grapalat" w:cstheme="minorHAnsi"/>
          <w:lang w:val="en-GB"/>
        </w:rPr>
        <w:t xml:space="preserve">aw </w:t>
      </w:r>
      <w:r w:rsidR="00174A78" w:rsidRPr="008F3C48">
        <w:rPr>
          <w:rFonts w:ascii="GHEA Grapalat" w:hAnsi="GHEA Grapalat" w:cs="Arial"/>
          <w:lang w:val="en-GB"/>
        </w:rPr>
        <w:t>“On Water Users Associations and Water Users Associations Unions”</w:t>
      </w:r>
      <w:r w:rsidRPr="008F3C48">
        <w:rPr>
          <w:rFonts w:ascii="GHEA Grapalat" w:hAnsi="GHEA Grapalat" w:cstheme="minorHAnsi"/>
          <w:lang w:val="en-GB"/>
        </w:rPr>
        <w:t xml:space="preserve"> does not provide sufficient guarantees for the representation of WUAs, </w:t>
      </w:r>
      <w:r w:rsidR="00A02786" w:rsidRPr="008F3C48">
        <w:rPr>
          <w:rFonts w:ascii="GHEA Grapalat" w:hAnsi="GHEA Grapalat" w:cstheme="minorHAnsi"/>
          <w:lang w:val="en-GB"/>
        </w:rPr>
        <w:t xml:space="preserve">enabling organization of meetings with </w:t>
      </w:r>
      <w:r w:rsidRPr="008F3C48">
        <w:rPr>
          <w:rFonts w:ascii="GHEA Grapalat" w:hAnsi="GHEA Grapalat" w:cstheme="minorHAnsi"/>
          <w:lang w:val="en-GB"/>
        </w:rPr>
        <w:t xml:space="preserve">non-representative groups (or </w:t>
      </w:r>
      <w:r w:rsidR="00A02786" w:rsidRPr="008F3C48">
        <w:rPr>
          <w:rFonts w:ascii="GHEA Grapalat" w:hAnsi="GHEA Grapalat" w:cstheme="minorHAnsi"/>
          <w:lang w:val="en-GB"/>
        </w:rPr>
        <w:t>no meetings at all</w:t>
      </w:r>
      <w:r w:rsidRPr="008F3C48">
        <w:rPr>
          <w:rFonts w:ascii="GHEA Grapalat" w:hAnsi="GHEA Grapalat" w:cstheme="minorHAnsi"/>
          <w:lang w:val="en-GB"/>
        </w:rPr>
        <w:t>) and mak</w:t>
      </w:r>
      <w:r w:rsidR="00A02786" w:rsidRPr="008F3C48">
        <w:rPr>
          <w:rFonts w:ascii="GHEA Grapalat" w:hAnsi="GHEA Grapalat" w:cstheme="minorHAnsi"/>
          <w:lang w:val="en-GB"/>
        </w:rPr>
        <w:t>ing</w:t>
      </w:r>
      <w:r w:rsidRPr="008F3C48">
        <w:rPr>
          <w:rFonts w:ascii="GHEA Grapalat" w:hAnsi="GHEA Grapalat" w:cstheme="minorHAnsi"/>
          <w:lang w:val="en-GB"/>
        </w:rPr>
        <w:t xml:space="preserve"> </w:t>
      </w:r>
      <w:r w:rsidR="00A02786" w:rsidRPr="008F3C48">
        <w:rPr>
          <w:rFonts w:ascii="GHEA Grapalat" w:hAnsi="GHEA Grapalat" w:cstheme="minorHAnsi"/>
          <w:lang w:val="en-GB"/>
        </w:rPr>
        <w:t>decisions that way.</w:t>
      </w:r>
    </w:p>
    <w:p w14:paraId="3F4A28EE" w14:textId="379AEBFB" w:rsidR="00AB70EF" w:rsidRPr="008F3C48" w:rsidRDefault="00AB70EF" w:rsidP="00174A78">
      <w:pPr>
        <w:spacing w:before="240"/>
        <w:jc w:val="both"/>
        <w:rPr>
          <w:rFonts w:ascii="GHEA Grapalat" w:hAnsi="GHEA Grapalat" w:cstheme="minorHAnsi"/>
          <w:lang w:val="en-GB"/>
        </w:rPr>
      </w:pPr>
      <w:r w:rsidRPr="008F3C48">
        <w:rPr>
          <w:rFonts w:ascii="GHEA Grapalat" w:hAnsi="GHEA Grapalat" w:cstheme="minorHAnsi"/>
          <w:lang w:val="en-GB"/>
        </w:rPr>
        <w:t xml:space="preserve">Consequently, </w:t>
      </w:r>
      <w:r w:rsidR="00A02786" w:rsidRPr="008F3C48">
        <w:rPr>
          <w:rFonts w:ascii="GHEA Grapalat" w:hAnsi="GHEA Grapalat" w:cstheme="minorHAnsi"/>
          <w:lang w:val="en-GB"/>
        </w:rPr>
        <w:t>WUA governing b</w:t>
      </w:r>
      <w:r w:rsidRPr="008F3C48">
        <w:rPr>
          <w:rFonts w:ascii="GHEA Grapalat" w:hAnsi="GHEA Grapalat" w:cstheme="minorHAnsi"/>
          <w:lang w:val="en-GB"/>
        </w:rPr>
        <w:t>odies have not b</w:t>
      </w:r>
      <w:r w:rsidR="00A02786" w:rsidRPr="008F3C48">
        <w:rPr>
          <w:rFonts w:ascii="GHEA Grapalat" w:hAnsi="GHEA Grapalat" w:cstheme="minorHAnsi"/>
          <w:lang w:val="en-GB"/>
        </w:rPr>
        <w:t>een selected by water users</w:t>
      </w:r>
      <w:r w:rsidRPr="008F3C48">
        <w:rPr>
          <w:rFonts w:ascii="GHEA Grapalat" w:hAnsi="GHEA Grapalat" w:cstheme="minorHAnsi"/>
          <w:lang w:val="en-GB"/>
        </w:rPr>
        <w:t xml:space="preserve"> and do not enjoy their support; on the other hand, all WUA coordination functions are centralized </w:t>
      </w:r>
      <w:r w:rsidR="00A02786" w:rsidRPr="008F3C48">
        <w:rPr>
          <w:rFonts w:ascii="GHEA Grapalat" w:hAnsi="GHEA Grapalat" w:cstheme="minorHAnsi"/>
          <w:lang w:val="en-GB"/>
        </w:rPr>
        <w:t>within</w:t>
      </w:r>
      <w:r w:rsidRPr="008F3C48">
        <w:rPr>
          <w:rFonts w:ascii="GHEA Grapalat" w:hAnsi="GHEA Grapalat" w:cstheme="minorHAnsi"/>
          <w:lang w:val="en-GB"/>
        </w:rPr>
        <w:t xml:space="preserve"> one </w:t>
      </w:r>
      <w:r w:rsidR="00A02786" w:rsidRPr="008F3C48">
        <w:rPr>
          <w:rFonts w:ascii="GHEA Grapalat" w:hAnsi="GHEA Grapalat" w:cstheme="minorHAnsi"/>
          <w:lang w:val="en-GB"/>
        </w:rPr>
        <w:t>authority</w:t>
      </w:r>
      <w:r w:rsidRPr="008F3C48">
        <w:rPr>
          <w:rFonts w:ascii="GHEA Grapalat" w:hAnsi="GHEA Grapalat" w:cstheme="minorHAnsi"/>
          <w:lang w:val="en-GB"/>
        </w:rPr>
        <w:t xml:space="preserve"> </w:t>
      </w:r>
      <w:r w:rsidR="00A02786" w:rsidRPr="008F3C48">
        <w:rPr>
          <w:rFonts w:ascii="GHEA Grapalat" w:hAnsi="GHEA Grapalat" w:cstheme="minorHAnsi"/>
          <w:lang w:val="en-GB"/>
        </w:rPr>
        <w:t xml:space="preserve">- </w:t>
      </w:r>
      <w:r w:rsidRPr="008F3C48">
        <w:rPr>
          <w:rFonts w:ascii="GHEA Grapalat" w:hAnsi="GHEA Grapalat" w:cstheme="minorHAnsi"/>
          <w:lang w:val="en-GB"/>
        </w:rPr>
        <w:t xml:space="preserve">the Water Committee. </w:t>
      </w:r>
      <w:r w:rsidR="00A02786" w:rsidRPr="008F3C48">
        <w:rPr>
          <w:rFonts w:ascii="GHEA Grapalat" w:hAnsi="GHEA Grapalat" w:cstheme="minorHAnsi"/>
          <w:lang w:val="en-GB"/>
        </w:rPr>
        <w:t>In</w:t>
      </w:r>
      <w:r w:rsidRPr="008F3C48">
        <w:rPr>
          <w:rFonts w:ascii="GHEA Grapalat" w:hAnsi="GHEA Grapalat" w:cstheme="minorHAnsi"/>
          <w:lang w:val="en-GB"/>
        </w:rPr>
        <w:t xml:space="preserve"> these conditions, WUA managers do not perceive themselves </w:t>
      </w:r>
      <w:r w:rsidR="00A02786" w:rsidRPr="008F3C48">
        <w:rPr>
          <w:rFonts w:ascii="GHEA Grapalat" w:hAnsi="GHEA Grapalat" w:cstheme="minorHAnsi"/>
          <w:lang w:val="en-GB"/>
        </w:rPr>
        <w:t>as representatives of an autonomous body, but rather</w:t>
      </w:r>
      <w:r w:rsidR="00156E68" w:rsidRPr="008F3C48">
        <w:rPr>
          <w:rFonts w:ascii="GHEA Grapalat" w:hAnsi="GHEA Grapalat" w:cstheme="minorHAnsi"/>
          <w:lang w:val="en-GB"/>
        </w:rPr>
        <w:t xml:space="preserve"> </w:t>
      </w:r>
      <w:r w:rsidR="00B02A2D" w:rsidRPr="008F3C48">
        <w:rPr>
          <w:rFonts w:ascii="GHEA Grapalat" w:hAnsi="GHEA Grapalat" w:cstheme="minorHAnsi"/>
          <w:lang w:val="en-GB"/>
        </w:rPr>
        <w:t xml:space="preserve">act </w:t>
      </w:r>
      <w:r w:rsidR="00156E68" w:rsidRPr="008F3C48">
        <w:rPr>
          <w:rFonts w:ascii="GHEA Grapalat" w:hAnsi="GHEA Grapalat" w:cstheme="minorHAnsi"/>
          <w:lang w:val="en-GB"/>
        </w:rPr>
        <w:t>as</w:t>
      </w:r>
      <w:r w:rsidR="00A02786" w:rsidRPr="008F3C48">
        <w:rPr>
          <w:rFonts w:ascii="GHEA Grapalat" w:hAnsi="GHEA Grapalat" w:cstheme="minorHAnsi"/>
          <w:lang w:val="en-GB"/>
        </w:rPr>
        <w:t xml:space="preserve"> </w:t>
      </w:r>
      <w:r w:rsidR="00156E68" w:rsidRPr="008F3C48">
        <w:rPr>
          <w:rFonts w:ascii="GHEA Grapalat" w:hAnsi="GHEA Grapalat" w:cstheme="minorHAnsi"/>
          <w:lang w:val="en-GB"/>
        </w:rPr>
        <w:t>agents of the Water Committee</w:t>
      </w:r>
      <w:r w:rsidRPr="008F3C48">
        <w:rPr>
          <w:rFonts w:ascii="GHEA Grapalat" w:hAnsi="GHEA Grapalat" w:cstheme="minorHAnsi"/>
          <w:lang w:val="en-GB"/>
        </w:rPr>
        <w:t xml:space="preserve">. This </w:t>
      </w:r>
      <w:r w:rsidR="00156E68" w:rsidRPr="008F3C48">
        <w:rPr>
          <w:rFonts w:ascii="GHEA Grapalat" w:hAnsi="GHEA Grapalat" w:cstheme="minorHAnsi"/>
          <w:lang w:val="en-GB"/>
        </w:rPr>
        <w:t xml:space="preserve">situation </w:t>
      </w:r>
      <w:r w:rsidRPr="008F3C48">
        <w:rPr>
          <w:rFonts w:ascii="GHEA Grapalat" w:hAnsi="GHEA Grapalat" w:cstheme="minorHAnsi"/>
          <w:lang w:val="en-GB"/>
        </w:rPr>
        <w:t xml:space="preserve">can be </w:t>
      </w:r>
      <w:r w:rsidR="00156E68" w:rsidRPr="008F3C48">
        <w:rPr>
          <w:rFonts w:ascii="GHEA Grapalat" w:hAnsi="GHEA Grapalat" w:cstheme="minorHAnsi"/>
          <w:lang w:val="en-GB"/>
        </w:rPr>
        <w:t>expressed</w:t>
      </w:r>
      <w:r w:rsidRPr="008F3C48">
        <w:rPr>
          <w:rFonts w:ascii="GHEA Grapalat" w:hAnsi="GHEA Grapalat" w:cstheme="minorHAnsi"/>
          <w:lang w:val="en-GB"/>
        </w:rPr>
        <w:t xml:space="preserve"> in one </w:t>
      </w:r>
      <w:r w:rsidR="00156E68" w:rsidRPr="008F3C48">
        <w:rPr>
          <w:rFonts w:ascii="GHEA Grapalat" w:hAnsi="GHEA Grapalat" w:cstheme="minorHAnsi"/>
          <w:lang w:val="en-GB"/>
        </w:rPr>
        <w:t>statement</w:t>
      </w:r>
      <w:r w:rsidR="00B02A2D" w:rsidRPr="008F3C48">
        <w:rPr>
          <w:rFonts w:ascii="GHEA Grapalat" w:hAnsi="GHEA Grapalat" w:cstheme="minorHAnsi"/>
          <w:lang w:val="en-GB"/>
        </w:rPr>
        <w:t xml:space="preserve"> -</w:t>
      </w:r>
      <w:r w:rsidRPr="008F3C48">
        <w:rPr>
          <w:rFonts w:ascii="GHEA Grapalat" w:hAnsi="GHEA Grapalat" w:cstheme="minorHAnsi"/>
          <w:lang w:val="en-GB"/>
        </w:rPr>
        <w:t xml:space="preserve"> </w:t>
      </w:r>
      <w:r w:rsidR="00156E68" w:rsidRPr="008F3C48">
        <w:rPr>
          <w:rFonts w:ascii="GHEA Grapalat" w:hAnsi="GHEA Grapalat" w:cstheme="minorHAnsi"/>
          <w:b/>
          <w:lang w:val="en-GB"/>
        </w:rPr>
        <w:t>“No</w:t>
      </w:r>
      <w:r w:rsidRPr="008F3C48">
        <w:rPr>
          <w:rFonts w:ascii="GHEA Grapalat" w:hAnsi="GHEA Grapalat" w:cstheme="minorHAnsi"/>
          <w:b/>
          <w:lang w:val="en-GB"/>
        </w:rPr>
        <w:t xml:space="preserve"> </w:t>
      </w:r>
      <w:r w:rsidR="00156E68" w:rsidRPr="008F3C48">
        <w:rPr>
          <w:rFonts w:ascii="GHEA Grapalat" w:hAnsi="GHEA Grapalat" w:cstheme="minorHAnsi"/>
          <w:b/>
          <w:lang w:val="en-GB"/>
        </w:rPr>
        <w:t>r</w:t>
      </w:r>
      <w:r w:rsidRPr="008F3C48">
        <w:rPr>
          <w:rFonts w:ascii="GHEA Grapalat" w:hAnsi="GHEA Grapalat" w:cstheme="minorHAnsi"/>
          <w:b/>
          <w:lang w:val="en-GB"/>
        </w:rPr>
        <w:t>ight</w:t>
      </w:r>
      <w:r w:rsidR="00156E68" w:rsidRPr="008F3C48">
        <w:rPr>
          <w:rFonts w:ascii="GHEA Grapalat" w:hAnsi="GHEA Grapalat" w:cstheme="minorHAnsi"/>
          <w:b/>
          <w:lang w:val="en-GB"/>
        </w:rPr>
        <w:t>s, no responsibilities”</w:t>
      </w:r>
      <w:r w:rsidR="00156E68" w:rsidRPr="008F3C48">
        <w:rPr>
          <w:rFonts w:ascii="GHEA Grapalat" w:hAnsi="GHEA Grapalat" w:cstheme="minorHAnsi"/>
          <w:lang w:val="en-GB"/>
        </w:rPr>
        <w:t>.</w:t>
      </w:r>
    </w:p>
    <w:p w14:paraId="591C9BB7" w14:textId="77777777" w:rsidR="00301567" w:rsidRPr="008F3C48" w:rsidRDefault="00301567" w:rsidP="00156E68">
      <w:pPr>
        <w:jc w:val="both"/>
        <w:rPr>
          <w:rFonts w:ascii="GHEA Grapalat" w:hAnsi="GHEA Grapalat"/>
          <w:b/>
          <w:u w:val="single"/>
          <w:lang w:val="en-GB"/>
        </w:rPr>
      </w:pPr>
    </w:p>
    <w:p w14:paraId="6E572EFF" w14:textId="765F802B" w:rsidR="00BB2508" w:rsidRPr="008F3C48" w:rsidRDefault="008D204F" w:rsidP="00301567">
      <w:pPr>
        <w:pStyle w:val="Heading2"/>
        <w:rPr>
          <w:rFonts w:ascii="GHEA Grapalat" w:hAnsi="GHEA Grapalat"/>
          <w:color w:val="002060"/>
          <w:lang w:val="en-GB"/>
        </w:rPr>
      </w:pPr>
      <w:bookmarkStart w:id="4" w:name="_Toc6860536"/>
      <w:r w:rsidRPr="008F3C48">
        <w:rPr>
          <w:rFonts w:ascii="GHEA Grapalat" w:hAnsi="GHEA Grapalat" w:cs="Arial"/>
          <w:color w:val="002060"/>
          <w:lang w:val="en-GB"/>
        </w:rPr>
        <w:t>Dispute Resolution</w:t>
      </w:r>
      <w:bookmarkEnd w:id="4"/>
    </w:p>
    <w:p w14:paraId="0541E7FD" w14:textId="7B3FAA21" w:rsidR="00844775" w:rsidRPr="008F3C48" w:rsidRDefault="00971959" w:rsidP="00906135">
      <w:pPr>
        <w:jc w:val="both"/>
        <w:rPr>
          <w:rFonts w:ascii="GHEA Grapalat" w:eastAsia="Times New Roman" w:hAnsi="GHEA Grapalat" w:cs="Sylfaen"/>
          <w:lang w:val="en-GB" w:eastAsia="ru-RU"/>
        </w:rPr>
      </w:pPr>
      <w:r w:rsidRPr="008F3C48">
        <w:rPr>
          <w:rFonts w:ascii="GHEA Grapalat" w:eastAsia="Times New Roman" w:hAnsi="GHEA Grapalat" w:cs="Sylfaen"/>
          <w:lang w:val="en-GB" w:eastAsia="ru-RU"/>
        </w:rPr>
        <w:t xml:space="preserve">Obviously, </w:t>
      </w:r>
      <w:r w:rsidR="00CC6945" w:rsidRPr="008F3C48">
        <w:rPr>
          <w:rFonts w:ascii="GHEA Grapalat" w:eastAsia="Times New Roman" w:hAnsi="GHEA Grapalat" w:cs="Sylfaen"/>
          <w:lang w:val="en-GB" w:eastAsia="ru-RU"/>
        </w:rPr>
        <w:t xml:space="preserve">both in the past and in the present, </w:t>
      </w:r>
      <w:r w:rsidR="0097294E" w:rsidRPr="008F3C48">
        <w:rPr>
          <w:rFonts w:ascii="GHEA Grapalat" w:eastAsia="Times New Roman" w:hAnsi="GHEA Grapalat" w:cs="Sylfaen"/>
          <w:lang w:val="en-GB" w:eastAsia="ru-RU"/>
        </w:rPr>
        <w:t xml:space="preserve">there have </w:t>
      </w:r>
      <w:r w:rsidR="00CC6945" w:rsidRPr="008F3C48">
        <w:rPr>
          <w:rFonts w:ascii="GHEA Grapalat" w:eastAsia="Times New Roman" w:hAnsi="GHEA Grapalat" w:cs="Sylfaen"/>
          <w:lang w:val="en-GB" w:eastAsia="ru-RU"/>
        </w:rPr>
        <w:t xml:space="preserve">always </w:t>
      </w:r>
      <w:r w:rsidR="0097294E" w:rsidRPr="008F3C48">
        <w:rPr>
          <w:rFonts w:ascii="GHEA Grapalat" w:eastAsia="Times New Roman" w:hAnsi="GHEA Grapalat" w:cs="Sylfaen"/>
          <w:lang w:val="en-GB" w:eastAsia="ru-RU"/>
        </w:rPr>
        <w:t xml:space="preserve">been numerous disputes </w:t>
      </w:r>
      <w:r w:rsidRPr="008F3C48">
        <w:rPr>
          <w:rFonts w:ascii="GHEA Grapalat" w:eastAsia="Times New Roman" w:hAnsi="GHEA Grapalat" w:cs="Sylfaen"/>
          <w:lang w:val="en-GB" w:eastAsia="ru-RU"/>
        </w:rPr>
        <w:t>in water</w:t>
      </w:r>
      <w:r w:rsidR="00CC6945" w:rsidRPr="008F3C48">
        <w:rPr>
          <w:rFonts w:ascii="GHEA Grapalat" w:eastAsia="Times New Roman" w:hAnsi="GHEA Grapalat" w:cs="Sylfaen"/>
          <w:lang w:val="en-GB" w:eastAsia="ru-RU"/>
        </w:rPr>
        <w:t xml:space="preserve"> use sector</w:t>
      </w:r>
      <w:r w:rsidRPr="008F3C48">
        <w:rPr>
          <w:rFonts w:ascii="GHEA Grapalat" w:eastAsia="Times New Roman" w:hAnsi="GHEA Grapalat" w:cs="Sylfaen"/>
          <w:lang w:val="en-GB" w:eastAsia="ru-RU"/>
        </w:rPr>
        <w:t xml:space="preserve"> </w:t>
      </w:r>
      <w:r w:rsidR="00CC6945" w:rsidRPr="008F3C48">
        <w:rPr>
          <w:rFonts w:ascii="GHEA Grapalat" w:eastAsia="Times New Roman" w:hAnsi="GHEA Grapalat" w:cs="Sylfaen"/>
          <w:lang w:val="en-GB" w:eastAsia="ru-RU"/>
        </w:rPr>
        <w:t>seeking</w:t>
      </w:r>
      <w:r w:rsidRPr="008F3C48">
        <w:rPr>
          <w:rFonts w:ascii="GHEA Grapalat" w:eastAsia="Times New Roman" w:hAnsi="GHEA Grapalat" w:cs="Sylfaen"/>
          <w:lang w:val="en-GB" w:eastAsia="ru-RU"/>
        </w:rPr>
        <w:t xml:space="preserve"> appropriate solutions. </w:t>
      </w:r>
      <w:r w:rsidR="00CC6945" w:rsidRPr="008F3C48">
        <w:rPr>
          <w:rFonts w:ascii="GHEA Grapalat" w:eastAsia="Times New Roman" w:hAnsi="GHEA Grapalat" w:cs="Sylfaen"/>
          <w:lang w:val="en-GB" w:eastAsia="ru-RU"/>
        </w:rPr>
        <w:t>Moreover, from the perspective of</w:t>
      </w:r>
      <w:r w:rsidRPr="008F3C48">
        <w:rPr>
          <w:rFonts w:ascii="GHEA Grapalat" w:eastAsia="Times New Roman" w:hAnsi="GHEA Grapalat" w:cs="Sylfaen"/>
          <w:lang w:val="en-GB" w:eastAsia="ru-RU"/>
        </w:rPr>
        <w:t xml:space="preserve"> the important function water resources </w:t>
      </w:r>
      <w:r w:rsidR="00CC6945" w:rsidRPr="008F3C48">
        <w:rPr>
          <w:rFonts w:ascii="GHEA Grapalat" w:eastAsia="Times New Roman" w:hAnsi="GHEA Grapalat" w:cs="Sylfaen"/>
          <w:lang w:val="en-GB" w:eastAsia="ru-RU"/>
        </w:rPr>
        <w:t xml:space="preserve">have </w:t>
      </w:r>
      <w:r w:rsidRPr="008F3C48">
        <w:rPr>
          <w:rFonts w:ascii="GHEA Grapalat" w:eastAsia="Times New Roman" w:hAnsi="GHEA Grapalat" w:cs="Sylfaen"/>
          <w:lang w:val="en-GB" w:eastAsia="ru-RU"/>
        </w:rPr>
        <w:t xml:space="preserve">for each state and individual, </w:t>
      </w:r>
      <w:r w:rsidR="00CC6945" w:rsidRPr="008F3C48">
        <w:rPr>
          <w:rFonts w:ascii="GHEA Grapalat" w:eastAsia="Times New Roman" w:hAnsi="GHEA Grapalat" w:cs="Sylfaen"/>
          <w:lang w:val="en-GB" w:eastAsia="ru-RU"/>
        </w:rPr>
        <w:t>such issues should be addressed</w:t>
      </w:r>
      <w:r w:rsidRPr="008F3C48">
        <w:rPr>
          <w:rFonts w:ascii="GHEA Grapalat" w:eastAsia="Times New Roman" w:hAnsi="GHEA Grapalat" w:cs="Sylfaen"/>
          <w:lang w:val="en-GB" w:eastAsia="ru-RU"/>
        </w:rPr>
        <w:t xml:space="preserve"> </w:t>
      </w:r>
      <w:r w:rsidR="00CC6945" w:rsidRPr="008F3C48">
        <w:rPr>
          <w:rFonts w:ascii="GHEA Grapalat" w:eastAsia="Times New Roman" w:hAnsi="GHEA Grapalat" w:cs="Sylfaen"/>
          <w:lang w:val="en-GB" w:eastAsia="ru-RU"/>
        </w:rPr>
        <w:t xml:space="preserve">through less </w:t>
      </w:r>
      <w:r w:rsidR="00851704" w:rsidRPr="008F3C48">
        <w:rPr>
          <w:rFonts w:ascii="GHEA Grapalat" w:eastAsia="Times New Roman" w:hAnsi="GHEA Grapalat" w:cs="Sylfaen"/>
          <w:lang w:val="en-GB" w:eastAsia="ru-RU"/>
        </w:rPr>
        <w:t>time-consuming</w:t>
      </w:r>
      <w:r w:rsidR="00CC6945" w:rsidRPr="008F3C48">
        <w:rPr>
          <w:rFonts w:ascii="GHEA Grapalat" w:eastAsia="Times New Roman" w:hAnsi="GHEA Grapalat" w:cs="Sylfaen"/>
          <w:lang w:val="en-GB" w:eastAsia="ru-RU"/>
        </w:rPr>
        <w:t xml:space="preserve"> </w:t>
      </w:r>
      <w:r w:rsidRPr="008F3C48">
        <w:rPr>
          <w:rFonts w:ascii="GHEA Grapalat" w:eastAsia="Times New Roman" w:hAnsi="GHEA Grapalat" w:cs="Sylfaen"/>
          <w:lang w:val="en-GB" w:eastAsia="ru-RU"/>
        </w:rPr>
        <w:t>mechanisms</w:t>
      </w:r>
      <w:r w:rsidR="00CC6945" w:rsidRPr="008F3C48">
        <w:rPr>
          <w:rFonts w:ascii="GHEA Grapalat" w:eastAsia="Times New Roman" w:hAnsi="GHEA Grapalat" w:cs="Sylfaen"/>
          <w:lang w:val="en-GB" w:eastAsia="ru-RU"/>
        </w:rPr>
        <w:t>, if possible</w:t>
      </w:r>
      <w:r w:rsidRPr="008F3C48">
        <w:rPr>
          <w:rFonts w:ascii="GHEA Grapalat" w:eastAsia="Times New Roman" w:hAnsi="GHEA Grapalat" w:cs="Sylfaen"/>
          <w:lang w:val="en-GB" w:eastAsia="ru-RU"/>
        </w:rPr>
        <w:t>.</w:t>
      </w:r>
    </w:p>
    <w:p w14:paraId="4C6D8A42" w14:textId="2B4310DF" w:rsidR="00844775" w:rsidRPr="008F3C48" w:rsidRDefault="00844775" w:rsidP="00906135">
      <w:pPr>
        <w:spacing w:before="240"/>
        <w:jc w:val="both"/>
        <w:rPr>
          <w:rFonts w:ascii="GHEA Grapalat" w:hAnsi="GHEA Grapalat" w:cstheme="minorHAnsi"/>
          <w:lang w:val="en-GB"/>
        </w:rPr>
      </w:pPr>
      <w:r w:rsidRPr="008F3C48">
        <w:rPr>
          <w:rFonts w:ascii="GHEA Grapalat" w:hAnsi="GHEA Grapalat" w:cstheme="minorHAnsi"/>
          <w:lang w:val="en-GB"/>
        </w:rPr>
        <w:t>In particular, based on Article 12 on the organizational structure of the association, the Association holds a meeting to elect a Dispute Resolution Commission consisting of at least three members. Within its exclusive competence, the General Assembly of the Association is entitled to elect the members of its Dispute Resolution Commission and to terminate their powers ahead of time, reimburse the expenses incurred by the Dispute Resolution Commission, and approve the Charter of the Dispute Resolution Commission. Members of the Association having any unpaid irrigation water fee, a membership fee or other debt payable to the latter, cannot be elected as a member of the Dispute Resolution Commission. Actually, the competences of the members of the Dispute Resolution Commission and the terms of their activities are defined by the Charter of the Association, while the procedure of the Commission’s activity is defined by the Charter of the Dispute Resolution Commission. The Dispute Resolution Commission functions through sessions, convened as necessary, upon the request of the member(s) of the Association or on the initiative of the Association’s Administrative Council and/or the Management.</w:t>
      </w:r>
    </w:p>
    <w:p w14:paraId="7FC7FC53" w14:textId="082D193D" w:rsidR="009354C0" w:rsidRPr="008F3C48" w:rsidRDefault="0046426A" w:rsidP="009354C0">
      <w:pPr>
        <w:spacing w:before="240"/>
        <w:jc w:val="both"/>
        <w:rPr>
          <w:rFonts w:ascii="GHEA Grapalat" w:hAnsi="GHEA Grapalat" w:cstheme="minorHAnsi"/>
          <w:lang w:val="en-GB"/>
        </w:rPr>
      </w:pPr>
      <w:r w:rsidRPr="008F3C48">
        <w:rPr>
          <w:rFonts w:ascii="GHEA Grapalat" w:hAnsi="GHEA Grapalat" w:cstheme="minorHAnsi"/>
          <w:lang w:val="en-GB"/>
        </w:rPr>
        <w:t xml:space="preserve">Actually, the Charter of </w:t>
      </w:r>
      <w:r w:rsidR="009354C0" w:rsidRPr="008F3C48">
        <w:rPr>
          <w:rFonts w:ascii="GHEA Grapalat" w:hAnsi="GHEA Grapalat" w:cstheme="minorHAnsi"/>
          <w:lang w:val="en-GB"/>
        </w:rPr>
        <w:t>WUAs</w:t>
      </w:r>
      <w:r w:rsidRPr="008F3C48">
        <w:rPr>
          <w:rFonts w:ascii="GHEA Grapalat" w:hAnsi="GHEA Grapalat" w:cstheme="minorHAnsi"/>
          <w:lang w:val="en-GB"/>
        </w:rPr>
        <w:t xml:space="preserve"> clearly stipulates a relevant dispute resolution mechanism, however, it should be noted that the actual inactive performance of </w:t>
      </w:r>
      <w:r w:rsidRPr="008F3C48">
        <w:rPr>
          <w:rFonts w:ascii="GHEA Grapalat" w:hAnsi="GHEA Grapalat" w:cstheme="minorHAnsi"/>
          <w:lang w:val="en-GB"/>
        </w:rPr>
        <w:lastRenderedPageBreak/>
        <w:t xml:space="preserve">dispute resolution commissions and the absence of minutes of meetings of dispute resolution commissions indicate that disputes are not actually considered. It should be noted that, despite of available detailed legal regulations, the de facto existence of the dispute resolution commissions prescribed by law and the Charter of </w:t>
      </w:r>
      <w:r w:rsidR="009354C0" w:rsidRPr="008F3C48">
        <w:rPr>
          <w:rFonts w:ascii="GHEA Grapalat" w:hAnsi="GHEA Grapalat" w:cstheme="minorHAnsi"/>
          <w:lang w:val="en-GB"/>
        </w:rPr>
        <w:t>WUAs</w:t>
      </w:r>
      <w:r w:rsidRPr="008F3C48">
        <w:rPr>
          <w:rFonts w:ascii="GHEA Grapalat" w:hAnsi="GHEA Grapalat" w:cstheme="minorHAnsi"/>
          <w:lang w:val="en-GB"/>
        </w:rPr>
        <w:t xml:space="preserve">, </w:t>
      </w:r>
      <w:r w:rsidR="009354C0" w:rsidRPr="008F3C48">
        <w:rPr>
          <w:rFonts w:ascii="GHEA Grapalat" w:hAnsi="GHEA Grapalat" w:cstheme="minorHAnsi"/>
          <w:lang w:val="en-GB"/>
        </w:rPr>
        <w:t xml:space="preserve">the latter, </w:t>
      </w:r>
      <w:r w:rsidRPr="008F3C48">
        <w:rPr>
          <w:rFonts w:ascii="GHEA Grapalat" w:hAnsi="GHEA Grapalat" w:cstheme="minorHAnsi"/>
          <w:lang w:val="en-GB"/>
        </w:rPr>
        <w:t>practically</w:t>
      </w:r>
      <w:r w:rsidR="009354C0" w:rsidRPr="008F3C48">
        <w:rPr>
          <w:rFonts w:ascii="GHEA Grapalat" w:hAnsi="GHEA Grapalat" w:cstheme="minorHAnsi"/>
          <w:lang w:val="en-GB"/>
        </w:rPr>
        <w:t>,</w:t>
      </w:r>
      <w:r w:rsidRPr="008F3C48">
        <w:rPr>
          <w:rFonts w:ascii="GHEA Grapalat" w:hAnsi="GHEA Grapalat" w:cstheme="minorHAnsi"/>
          <w:lang w:val="en-GB"/>
        </w:rPr>
        <w:t xml:space="preserve"> do not resolve any dispute.</w:t>
      </w:r>
    </w:p>
    <w:p w14:paraId="273793F9" w14:textId="1A0E267F" w:rsidR="00BB2508" w:rsidRPr="008F3C48" w:rsidRDefault="00B310B7" w:rsidP="009354C0">
      <w:pPr>
        <w:pStyle w:val="Heading2"/>
        <w:spacing w:before="240"/>
        <w:rPr>
          <w:rFonts w:ascii="GHEA Grapalat" w:eastAsia="Times New Roman" w:hAnsi="GHEA Grapalat"/>
          <w:color w:val="002060"/>
          <w:lang w:val="en-GB" w:eastAsia="ru-RU"/>
        </w:rPr>
      </w:pPr>
      <w:bookmarkStart w:id="5" w:name="_Toc6860537"/>
      <w:r w:rsidRPr="008F3C48">
        <w:rPr>
          <w:rFonts w:ascii="GHEA Grapalat" w:eastAsia="Times New Roman" w:hAnsi="GHEA Grapalat" w:cs="Arial"/>
          <w:color w:val="002060"/>
          <w:lang w:val="en-GB" w:eastAsia="ru-RU"/>
        </w:rPr>
        <w:t>Control and Oversight</w:t>
      </w:r>
      <w:bookmarkEnd w:id="5"/>
    </w:p>
    <w:p w14:paraId="2BE79767" w14:textId="2017CC6E" w:rsidR="00B310B7" w:rsidRPr="008F3C48" w:rsidRDefault="002C3A68" w:rsidP="00B310B7">
      <w:pPr>
        <w:shd w:val="clear" w:color="auto" w:fill="FFFFFF"/>
        <w:ind w:right="147"/>
        <w:jc w:val="both"/>
        <w:rPr>
          <w:rFonts w:ascii="GHEA Grapalat" w:eastAsia="Times New Roman" w:hAnsi="GHEA Grapalat" w:cs="Sylfaen"/>
          <w:lang w:val="en-GB" w:eastAsia="ru-RU"/>
        </w:rPr>
      </w:pPr>
      <w:r w:rsidRPr="008F3C48">
        <w:rPr>
          <w:rFonts w:ascii="GHEA Grapalat" w:eastAsia="Times New Roman" w:hAnsi="GHEA Grapalat" w:cs="Sylfaen"/>
          <w:lang w:val="en-GB" w:eastAsia="ru-RU"/>
        </w:rPr>
        <w:t xml:space="preserve">The regulatory framework envisages oversight mechanisms for the control of WUAs, including public oversight and control by such entities, as WUA Oversight Board, Water Systems Management Body, Regulatory Board and other public authorities within the scope of their powers prescribed by law. Regarding public oversight, Para. (c), Article 5 of the RoA Law “On Water Users Associations and Water Users Associations Unions” defines the principle of right of </w:t>
      </w:r>
      <w:r w:rsidR="006F0BB9" w:rsidRPr="008F3C48">
        <w:rPr>
          <w:rFonts w:ascii="GHEA Grapalat" w:eastAsia="Times New Roman" w:hAnsi="GHEA Grapalat" w:cs="Sylfaen"/>
          <w:lang w:val="en-GB" w:eastAsia="ru-RU"/>
        </w:rPr>
        <w:t>a WUA</w:t>
      </w:r>
      <w:r w:rsidRPr="008F3C48">
        <w:rPr>
          <w:rFonts w:ascii="GHEA Grapalat" w:eastAsia="Times New Roman" w:hAnsi="GHEA Grapalat" w:cs="Sylfaen"/>
          <w:lang w:val="en-GB" w:eastAsia="ru-RU"/>
        </w:rPr>
        <w:t xml:space="preserve"> and its members to </w:t>
      </w:r>
      <w:r w:rsidR="006F0BB9" w:rsidRPr="008F3C48">
        <w:rPr>
          <w:rFonts w:ascii="GHEA Grapalat" w:eastAsia="Times New Roman" w:hAnsi="GHEA Grapalat" w:cs="Sylfaen"/>
          <w:lang w:val="en-GB" w:eastAsia="ru-RU"/>
        </w:rPr>
        <w:t>have</w:t>
      </w:r>
      <w:r w:rsidRPr="008F3C48">
        <w:rPr>
          <w:rFonts w:ascii="GHEA Grapalat" w:eastAsia="Times New Roman" w:hAnsi="GHEA Grapalat" w:cs="Sylfaen"/>
          <w:lang w:val="en-GB" w:eastAsia="ru-RU"/>
        </w:rPr>
        <w:t xml:space="preserve"> free </w:t>
      </w:r>
      <w:r w:rsidR="006F0BB9" w:rsidRPr="008F3C48">
        <w:rPr>
          <w:rFonts w:ascii="GHEA Grapalat" w:eastAsia="Times New Roman" w:hAnsi="GHEA Grapalat" w:cs="Sylfaen"/>
          <w:lang w:val="en-GB" w:eastAsia="ru-RU"/>
        </w:rPr>
        <w:t xml:space="preserve">access to </w:t>
      </w:r>
      <w:r w:rsidRPr="008F3C48">
        <w:rPr>
          <w:rFonts w:ascii="GHEA Grapalat" w:eastAsia="Times New Roman" w:hAnsi="GHEA Grapalat" w:cs="Sylfaen"/>
          <w:lang w:val="en-GB" w:eastAsia="ru-RU"/>
        </w:rPr>
        <w:t>information on</w:t>
      </w:r>
      <w:r w:rsidR="006F0BB9" w:rsidRPr="008F3C48">
        <w:rPr>
          <w:rFonts w:ascii="GHEA Grapalat" w:eastAsia="Times New Roman" w:hAnsi="GHEA Grapalat" w:cs="Sylfaen"/>
          <w:lang w:val="en-GB" w:eastAsia="ru-RU"/>
        </w:rPr>
        <w:t xml:space="preserve"> the</w:t>
      </w:r>
      <w:r w:rsidRPr="008F3C48">
        <w:rPr>
          <w:rFonts w:ascii="GHEA Grapalat" w:eastAsia="Times New Roman" w:hAnsi="GHEA Grapalat" w:cs="Sylfaen"/>
          <w:lang w:val="en-GB" w:eastAsia="ru-RU"/>
        </w:rPr>
        <w:t xml:space="preserve"> </w:t>
      </w:r>
      <w:r w:rsidR="006F0BB9" w:rsidRPr="008F3C48">
        <w:rPr>
          <w:rFonts w:ascii="GHEA Grapalat" w:eastAsia="Times New Roman" w:hAnsi="GHEA Grapalat" w:cs="Sylfaen"/>
          <w:lang w:val="en-GB" w:eastAsia="ru-RU"/>
        </w:rPr>
        <w:t>activities of WUAs and WUA Unions. However,</w:t>
      </w:r>
      <w:r w:rsidRPr="008F3C48">
        <w:rPr>
          <w:rFonts w:ascii="GHEA Grapalat" w:eastAsia="Times New Roman" w:hAnsi="GHEA Grapalat" w:cs="Sylfaen"/>
          <w:lang w:val="en-GB" w:eastAsia="ru-RU"/>
        </w:rPr>
        <w:t xml:space="preserve"> </w:t>
      </w:r>
      <w:r w:rsidR="006F0BB9" w:rsidRPr="008F3C48">
        <w:rPr>
          <w:rFonts w:ascii="GHEA Grapalat" w:eastAsia="Times New Roman" w:hAnsi="GHEA Grapalat" w:cs="Sylfaen"/>
          <w:lang w:val="en-GB" w:eastAsia="ru-RU"/>
        </w:rPr>
        <w:t>no additional regulation or WUA</w:t>
      </w:r>
      <w:r w:rsidRPr="008F3C48">
        <w:rPr>
          <w:rFonts w:ascii="GHEA Grapalat" w:eastAsia="Times New Roman" w:hAnsi="GHEA Grapalat" w:cs="Sylfaen"/>
          <w:lang w:val="en-GB" w:eastAsia="ru-RU"/>
        </w:rPr>
        <w:t xml:space="preserve"> obligation is defined in terms of publishing detailed information on </w:t>
      </w:r>
      <w:r w:rsidR="006F0BB9" w:rsidRPr="008F3C48">
        <w:rPr>
          <w:rFonts w:ascii="GHEA Grapalat" w:eastAsia="Times New Roman" w:hAnsi="GHEA Grapalat" w:cs="Sylfaen"/>
          <w:lang w:val="en-GB" w:eastAsia="ru-RU"/>
        </w:rPr>
        <w:t>their</w:t>
      </w:r>
      <w:r w:rsidRPr="008F3C48">
        <w:rPr>
          <w:rFonts w:ascii="GHEA Grapalat" w:eastAsia="Times New Roman" w:hAnsi="GHEA Grapalat" w:cs="Sylfaen"/>
          <w:lang w:val="en-GB" w:eastAsia="ru-RU"/>
        </w:rPr>
        <w:t xml:space="preserve"> activities. WUAs do not provide civil society organizations with any </w:t>
      </w:r>
      <w:r w:rsidR="006F0BB9" w:rsidRPr="008F3C48">
        <w:rPr>
          <w:rFonts w:ascii="GHEA Grapalat" w:eastAsia="Times New Roman" w:hAnsi="GHEA Grapalat" w:cs="Sylfaen"/>
          <w:lang w:val="en-GB" w:eastAsia="ru-RU"/>
        </w:rPr>
        <w:t>documents required</w:t>
      </w:r>
      <w:r w:rsidRPr="008F3C48">
        <w:rPr>
          <w:rFonts w:ascii="GHEA Grapalat" w:eastAsia="Times New Roman" w:hAnsi="GHEA Grapalat" w:cs="Sylfaen"/>
          <w:lang w:val="en-GB" w:eastAsia="ru-RU"/>
        </w:rPr>
        <w:t xml:space="preserve"> to </w:t>
      </w:r>
      <w:r w:rsidR="006F0BB9" w:rsidRPr="008F3C48">
        <w:rPr>
          <w:rFonts w:ascii="GHEA Grapalat" w:eastAsia="Times New Roman" w:hAnsi="GHEA Grapalat" w:cs="Sylfaen"/>
          <w:lang w:val="en-GB" w:eastAsia="ru-RU"/>
        </w:rPr>
        <w:t xml:space="preserve">draft </w:t>
      </w:r>
      <w:r w:rsidRPr="008F3C48">
        <w:rPr>
          <w:rFonts w:ascii="GHEA Grapalat" w:eastAsia="Times New Roman" w:hAnsi="GHEA Grapalat" w:cs="Sylfaen"/>
          <w:lang w:val="en-GB" w:eastAsia="ru-RU"/>
        </w:rPr>
        <w:t xml:space="preserve">measurable </w:t>
      </w:r>
      <w:r w:rsidR="006F0BB9" w:rsidRPr="008F3C48">
        <w:rPr>
          <w:rFonts w:ascii="GHEA Grapalat" w:eastAsia="Times New Roman" w:hAnsi="GHEA Grapalat" w:cs="Sylfaen"/>
          <w:lang w:val="en-GB" w:eastAsia="ru-RU"/>
        </w:rPr>
        <w:t>assessments on their activities, and they</w:t>
      </w:r>
      <w:r w:rsidRPr="008F3C48">
        <w:rPr>
          <w:rFonts w:ascii="GHEA Grapalat" w:eastAsia="Times New Roman" w:hAnsi="GHEA Grapalat" w:cs="Sylfaen"/>
          <w:lang w:val="en-GB" w:eastAsia="ru-RU"/>
        </w:rPr>
        <w:t xml:space="preserve"> do not have </w:t>
      </w:r>
      <w:r w:rsidR="006F0BB9" w:rsidRPr="008F3C48">
        <w:rPr>
          <w:rFonts w:ascii="GHEA Grapalat" w:eastAsia="Times New Roman" w:hAnsi="GHEA Grapalat" w:cs="Sylfaen"/>
          <w:lang w:val="en-GB" w:eastAsia="ru-RU"/>
        </w:rPr>
        <w:t xml:space="preserve">official </w:t>
      </w:r>
      <w:r w:rsidRPr="008F3C48">
        <w:rPr>
          <w:rFonts w:ascii="GHEA Grapalat" w:eastAsia="Times New Roman" w:hAnsi="GHEA Grapalat" w:cs="Sylfaen"/>
          <w:lang w:val="en-GB" w:eastAsia="ru-RU"/>
        </w:rPr>
        <w:t>web</w:t>
      </w:r>
      <w:r w:rsidR="006F0BB9" w:rsidRPr="008F3C48">
        <w:rPr>
          <w:rFonts w:ascii="GHEA Grapalat" w:eastAsia="Times New Roman" w:hAnsi="GHEA Grapalat" w:cs="Sylfaen"/>
          <w:lang w:val="en-GB" w:eastAsia="ru-RU"/>
        </w:rPr>
        <w:t>sites.</w:t>
      </w:r>
      <w:r w:rsidRPr="008F3C48">
        <w:rPr>
          <w:rFonts w:ascii="GHEA Grapalat" w:eastAsia="Times New Roman" w:hAnsi="GHEA Grapalat" w:cs="Sylfaen"/>
          <w:lang w:val="en-GB" w:eastAsia="ru-RU"/>
        </w:rPr>
        <w:t xml:space="preserve"> </w:t>
      </w:r>
      <w:r w:rsidR="006F0BB9" w:rsidRPr="008F3C48">
        <w:rPr>
          <w:rFonts w:ascii="GHEA Grapalat" w:eastAsia="Times New Roman" w:hAnsi="GHEA Grapalat" w:cs="Sylfaen"/>
          <w:lang w:val="en-GB" w:eastAsia="ru-RU"/>
        </w:rPr>
        <w:t>In</w:t>
      </w:r>
      <w:r w:rsidRPr="008F3C48">
        <w:rPr>
          <w:rFonts w:ascii="GHEA Grapalat" w:eastAsia="Times New Roman" w:hAnsi="GHEA Grapalat" w:cs="Sylfaen"/>
          <w:lang w:val="en-GB" w:eastAsia="ru-RU"/>
        </w:rPr>
        <w:t xml:space="preserve"> such conditions, the possibility of de jure public </w:t>
      </w:r>
      <w:r w:rsidR="006F0BB9" w:rsidRPr="008F3C48">
        <w:rPr>
          <w:rFonts w:ascii="GHEA Grapalat" w:eastAsia="Times New Roman" w:hAnsi="GHEA Grapalat" w:cs="Sylfaen"/>
          <w:lang w:val="en-GB" w:eastAsia="ru-RU"/>
        </w:rPr>
        <w:t>oversight</w:t>
      </w:r>
      <w:r w:rsidRPr="008F3C48">
        <w:rPr>
          <w:rFonts w:ascii="GHEA Grapalat" w:eastAsia="Times New Roman" w:hAnsi="GHEA Grapalat" w:cs="Sylfaen"/>
          <w:lang w:val="en-GB" w:eastAsia="ru-RU"/>
        </w:rPr>
        <w:t xml:space="preserve"> is de facto impossible.</w:t>
      </w:r>
      <w:r w:rsidR="00CF0B4C" w:rsidRPr="008F3C48">
        <w:rPr>
          <w:rFonts w:ascii="GHEA Grapalat" w:eastAsia="Times New Roman" w:hAnsi="GHEA Grapalat" w:cs="Sylfaen"/>
          <w:lang w:val="en-GB" w:eastAsia="ru-RU"/>
        </w:rPr>
        <w:t xml:space="preserve"> </w:t>
      </w:r>
    </w:p>
    <w:p w14:paraId="68EE3ED2" w14:textId="2468F557" w:rsidR="00BC4F7F" w:rsidRPr="008F3C48" w:rsidRDefault="00802E4F" w:rsidP="00BC4F7F">
      <w:pPr>
        <w:shd w:val="clear" w:color="auto" w:fill="FFFFFF"/>
        <w:spacing w:before="240"/>
        <w:ind w:right="144"/>
        <w:jc w:val="both"/>
        <w:rPr>
          <w:rFonts w:ascii="GHEA Grapalat" w:eastAsia="Times New Roman" w:hAnsi="GHEA Grapalat" w:cs="Sylfaen"/>
          <w:lang w:val="en-GB" w:eastAsia="ru-RU"/>
        </w:rPr>
      </w:pPr>
      <w:r w:rsidRPr="008F3C48">
        <w:rPr>
          <w:rFonts w:ascii="GHEA Grapalat" w:eastAsia="Times New Roman" w:hAnsi="GHEA Grapalat" w:cs="Sylfaen"/>
          <w:lang w:val="en-GB" w:eastAsia="ru-RU"/>
        </w:rPr>
        <w:t xml:space="preserve">To evaluate the activities of WUA supervisory committees, it is sufficient to note that despite the </w:t>
      </w:r>
      <w:r w:rsidR="00863D06" w:rsidRPr="008F3C48">
        <w:rPr>
          <w:rFonts w:ascii="GHEA Grapalat" w:eastAsia="Times New Roman" w:hAnsi="GHEA Grapalat" w:cs="Sylfaen"/>
          <w:lang w:val="en-GB" w:eastAsia="ru-RU"/>
        </w:rPr>
        <w:t xml:space="preserve">situation existing within </w:t>
      </w:r>
      <w:r w:rsidRPr="008F3C48">
        <w:rPr>
          <w:rFonts w:ascii="GHEA Grapalat" w:eastAsia="Times New Roman" w:hAnsi="GHEA Grapalat" w:cs="Sylfaen"/>
          <w:lang w:val="en-GB" w:eastAsia="ru-RU"/>
        </w:rPr>
        <w:t>WUAs</w:t>
      </w:r>
      <w:r w:rsidR="00BC4F7F" w:rsidRPr="008F3C48">
        <w:rPr>
          <w:rFonts w:ascii="GHEA Grapalat" w:eastAsia="Times New Roman" w:hAnsi="GHEA Grapalat" w:cs="Sylfaen"/>
          <w:lang w:val="en-GB" w:eastAsia="ru-RU"/>
        </w:rPr>
        <w:t xml:space="preserve"> for years and </w:t>
      </w:r>
      <w:r w:rsidRPr="008F3C48">
        <w:rPr>
          <w:rFonts w:ascii="GHEA Grapalat" w:eastAsia="Times New Roman" w:hAnsi="GHEA Grapalat" w:cs="Sylfaen"/>
          <w:lang w:val="en-GB" w:eastAsia="ru-RU"/>
        </w:rPr>
        <w:t xml:space="preserve">major corruption crimes </w:t>
      </w:r>
      <w:r w:rsidR="00BC4F7F" w:rsidRPr="008F3C48">
        <w:rPr>
          <w:rFonts w:ascii="GHEA Grapalat" w:eastAsia="Times New Roman" w:hAnsi="GHEA Grapalat" w:cs="Sylfaen"/>
          <w:lang w:val="en-GB" w:eastAsia="ru-RU"/>
        </w:rPr>
        <w:t xml:space="preserve">disclosed </w:t>
      </w:r>
      <w:r w:rsidRPr="008F3C48">
        <w:rPr>
          <w:rFonts w:ascii="GHEA Grapalat" w:eastAsia="Times New Roman" w:hAnsi="GHEA Grapalat" w:cs="Sylfaen"/>
          <w:lang w:val="en-GB" w:eastAsia="ru-RU"/>
        </w:rPr>
        <w:t xml:space="preserve">since 2018, </w:t>
      </w:r>
      <w:r w:rsidR="00BC4F7F" w:rsidRPr="008F3C48">
        <w:rPr>
          <w:rFonts w:ascii="GHEA Grapalat" w:eastAsia="Times New Roman" w:hAnsi="GHEA Grapalat" w:cs="Sylfaen"/>
          <w:lang w:val="en-GB" w:eastAsia="ru-RU"/>
        </w:rPr>
        <w:t xml:space="preserve">supervisory committees </w:t>
      </w:r>
      <w:r w:rsidRPr="008F3C48">
        <w:rPr>
          <w:rFonts w:ascii="GHEA Grapalat" w:eastAsia="Times New Roman" w:hAnsi="GHEA Grapalat" w:cs="Sylfaen"/>
          <w:lang w:val="en-GB" w:eastAsia="ru-RU"/>
        </w:rPr>
        <w:t xml:space="preserve">have never conducted any valuable research </w:t>
      </w:r>
      <w:r w:rsidR="00BC4F7F" w:rsidRPr="008F3C48">
        <w:rPr>
          <w:rFonts w:ascii="GHEA Grapalat" w:eastAsia="Times New Roman" w:hAnsi="GHEA Grapalat" w:cs="Sylfaen"/>
          <w:lang w:val="en-GB" w:eastAsia="ru-RU"/>
        </w:rPr>
        <w:t xml:space="preserve">or detected </w:t>
      </w:r>
      <w:r w:rsidRPr="008F3C48">
        <w:rPr>
          <w:rFonts w:ascii="GHEA Grapalat" w:eastAsia="Times New Roman" w:hAnsi="GHEA Grapalat" w:cs="Sylfaen"/>
          <w:lang w:val="en-GB" w:eastAsia="ru-RU"/>
        </w:rPr>
        <w:t>any violations.</w:t>
      </w:r>
    </w:p>
    <w:p w14:paraId="01C93F03" w14:textId="2301F0E7" w:rsidR="00A61D55" w:rsidRPr="008F3C48" w:rsidRDefault="00BC4F7F" w:rsidP="00A0264A">
      <w:pPr>
        <w:shd w:val="clear" w:color="auto" w:fill="FFFFFF"/>
        <w:spacing w:before="240"/>
        <w:ind w:right="144"/>
        <w:jc w:val="both"/>
        <w:rPr>
          <w:rFonts w:ascii="GHEA Grapalat" w:eastAsia="Times New Roman" w:hAnsi="GHEA Grapalat" w:cs="Sylfaen"/>
          <w:lang w:val="en-GB" w:eastAsia="ru-RU"/>
        </w:rPr>
      </w:pPr>
      <w:r w:rsidRPr="008F3C48">
        <w:rPr>
          <w:rFonts w:ascii="GHEA Grapalat" w:eastAsia="Times New Roman" w:hAnsi="GHEA Grapalat" w:cs="Sylfaen"/>
          <w:lang w:val="en-GB" w:eastAsia="ru-RU"/>
        </w:rPr>
        <w:t xml:space="preserve">Regarding </w:t>
      </w:r>
      <w:r w:rsidR="00802E4F" w:rsidRPr="008F3C48">
        <w:rPr>
          <w:rFonts w:ascii="GHEA Grapalat" w:eastAsia="Times New Roman" w:hAnsi="GHEA Grapalat" w:cs="Sylfaen"/>
          <w:lang w:val="en-GB" w:eastAsia="ru-RU"/>
        </w:rPr>
        <w:t xml:space="preserve">the oversight </w:t>
      </w:r>
      <w:r w:rsidRPr="008F3C48">
        <w:rPr>
          <w:rFonts w:ascii="GHEA Grapalat" w:eastAsia="Times New Roman" w:hAnsi="GHEA Grapalat" w:cs="Sylfaen"/>
          <w:lang w:val="en-GB" w:eastAsia="ru-RU"/>
        </w:rPr>
        <w:t>conducted by</w:t>
      </w:r>
      <w:r w:rsidR="00802E4F" w:rsidRPr="008F3C48">
        <w:rPr>
          <w:rFonts w:ascii="GHEA Grapalat" w:eastAsia="Times New Roman" w:hAnsi="GHEA Grapalat" w:cs="Sylfaen"/>
          <w:lang w:val="en-GB" w:eastAsia="ru-RU"/>
        </w:rPr>
        <w:t xml:space="preserve"> </w:t>
      </w:r>
      <w:r w:rsidRPr="008F3C48">
        <w:rPr>
          <w:rFonts w:ascii="GHEA Grapalat" w:eastAsia="Times New Roman" w:hAnsi="GHEA Grapalat" w:cs="Sylfaen"/>
          <w:lang w:val="en-GB" w:eastAsia="ru-RU"/>
        </w:rPr>
        <w:t xml:space="preserve">the </w:t>
      </w:r>
      <w:r w:rsidR="00802E4F" w:rsidRPr="008F3C48">
        <w:rPr>
          <w:rFonts w:ascii="GHEA Grapalat" w:eastAsia="Times New Roman" w:hAnsi="GHEA Grapalat" w:cs="Sylfaen"/>
          <w:lang w:val="en-GB" w:eastAsia="ru-RU"/>
        </w:rPr>
        <w:t>Water</w:t>
      </w:r>
      <w:r w:rsidRPr="008F3C48">
        <w:rPr>
          <w:rFonts w:ascii="GHEA Grapalat" w:eastAsia="Times New Roman" w:hAnsi="GHEA Grapalat" w:cs="Sylfaen"/>
          <w:lang w:val="en-GB" w:eastAsia="ru-RU"/>
        </w:rPr>
        <w:t xml:space="preserve"> Systems</w:t>
      </w:r>
      <w:r w:rsidR="00802E4F" w:rsidRPr="008F3C48">
        <w:rPr>
          <w:rFonts w:ascii="GHEA Grapalat" w:eastAsia="Times New Roman" w:hAnsi="GHEA Grapalat" w:cs="Sylfaen"/>
          <w:lang w:val="en-GB" w:eastAsia="ru-RU"/>
        </w:rPr>
        <w:t xml:space="preserve"> Management Body </w:t>
      </w:r>
      <w:r w:rsidRPr="008F3C48">
        <w:rPr>
          <w:rFonts w:ascii="GHEA Grapalat" w:eastAsia="Times New Roman" w:hAnsi="GHEA Grapalat" w:cs="Sylfaen"/>
          <w:lang w:val="en-GB" w:eastAsia="ru-RU"/>
        </w:rPr>
        <w:t>and</w:t>
      </w:r>
      <w:r w:rsidR="00802E4F" w:rsidRPr="008F3C48">
        <w:rPr>
          <w:rFonts w:ascii="GHEA Grapalat" w:eastAsia="Times New Roman" w:hAnsi="GHEA Grapalat" w:cs="Sylfaen"/>
          <w:lang w:val="en-GB" w:eastAsia="ru-RU"/>
        </w:rPr>
        <w:t xml:space="preserve"> the </w:t>
      </w:r>
      <w:r w:rsidRPr="008F3C48">
        <w:rPr>
          <w:rFonts w:ascii="GHEA Grapalat" w:eastAsia="Times New Roman" w:hAnsi="GHEA Grapalat" w:cs="Sylfaen"/>
          <w:lang w:val="en-GB" w:eastAsia="ru-RU"/>
        </w:rPr>
        <w:t>Regulatory</w:t>
      </w:r>
      <w:r w:rsidR="00802E4F" w:rsidRPr="008F3C48">
        <w:rPr>
          <w:rFonts w:ascii="GHEA Grapalat" w:eastAsia="Times New Roman" w:hAnsi="GHEA Grapalat" w:cs="Sylfaen"/>
          <w:lang w:val="en-GB" w:eastAsia="ru-RU"/>
        </w:rPr>
        <w:t xml:space="preserve"> Board</w:t>
      </w:r>
      <w:r w:rsidRPr="008F3C48">
        <w:rPr>
          <w:rFonts w:ascii="GHEA Grapalat" w:eastAsia="Times New Roman" w:hAnsi="GHEA Grapalat" w:cs="Sylfaen"/>
          <w:lang w:val="en-GB" w:eastAsia="ru-RU"/>
        </w:rPr>
        <w:t>,</w:t>
      </w:r>
      <w:r w:rsidR="00802E4F" w:rsidRPr="008F3C48">
        <w:rPr>
          <w:rFonts w:ascii="GHEA Grapalat" w:eastAsia="Times New Roman" w:hAnsi="GHEA Grapalat" w:cs="Sylfaen"/>
          <w:lang w:val="en-GB" w:eastAsia="ru-RU"/>
        </w:rPr>
        <w:t xml:space="preserve"> the</w:t>
      </w:r>
      <w:r w:rsidRPr="008F3C48">
        <w:rPr>
          <w:rFonts w:ascii="GHEA Grapalat" w:eastAsia="Times New Roman" w:hAnsi="GHEA Grapalat" w:cs="Sylfaen"/>
          <w:lang w:val="en-GB" w:eastAsia="ru-RU"/>
        </w:rPr>
        <w:t xml:space="preserve"> legal analysis outlined</w:t>
      </w:r>
      <w:r w:rsidR="00802E4F" w:rsidRPr="008F3C48">
        <w:rPr>
          <w:rFonts w:ascii="GHEA Grapalat" w:eastAsia="Times New Roman" w:hAnsi="GHEA Grapalat" w:cs="Sylfaen"/>
          <w:lang w:val="en-GB" w:eastAsia="ru-RU"/>
        </w:rPr>
        <w:t xml:space="preserve"> above </w:t>
      </w:r>
      <w:r w:rsidRPr="008F3C48">
        <w:rPr>
          <w:rFonts w:ascii="GHEA Grapalat" w:eastAsia="Times New Roman" w:hAnsi="GHEA Grapalat" w:cs="Sylfaen"/>
          <w:lang w:val="en-GB" w:eastAsia="ru-RU"/>
        </w:rPr>
        <w:t>shows</w:t>
      </w:r>
      <w:r w:rsidR="00802E4F" w:rsidRPr="008F3C48">
        <w:rPr>
          <w:rFonts w:ascii="GHEA Grapalat" w:eastAsia="Times New Roman" w:hAnsi="GHEA Grapalat" w:cs="Sylfaen"/>
          <w:lang w:val="en-GB" w:eastAsia="ru-RU"/>
        </w:rPr>
        <w:t xml:space="preserve"> that th</w:t>
      </w:r>
      <w:r w:rsidRPr="008F3C48">
        <w:rPr>
          <w:rFonts w:ascii="GHEA Grapalat" w:eastAsia="Times New Roman" w:hAnsi="GHEA Grapalat" w:cs="Sylfaen"/>
          <w:lang w:val="en-GB" w:eastAsia="ru-RU"/>
        </w:rPr>
        <w:t>o</w:t>
      </w:r>
      <w:r w:rsidR="00802E4F" w:rsidRPr="008F3C48">
        <w:rPr>
          <w:rFonts w:ascii="GHEA Grapalat" w:eastAsia="Times New Roman" w:hAnsi="GHEA Grapalat" w:cs="Sylfaen"/>
          <w:lang w:val="en-GB" w:eastAsia="ru-RU"/>
        </w:rPr>
        <w:t xml:space="preserve">se two functions are actually implemented by the Water Committee. </w:t>
      </w:r>
      <w:r w:rsidRPr="008F3C48">
        <w:rPr>
          <w:rFonts w:ascii="GHEA Grapalat" w:eastAsia="Times New Roman" w:hAnsi="GHEA Grapalat" w:cs="Sylfaen"/>
          <w:lang w:val="en-GB" w:eastAsia="ru-RU"/>
        </w:rPr>
        <w:t xml:space="preserve">The review of the Committee’s </w:t>
      </w:r>
      <w:r w:rsidR="00802E4F" w:rsidRPr="008F3C48">
        <w:rPr>
          <w:rFonts w:ascii="GHEA Grapalat" w:eastAsia="Times New Roman" w:hAnsi="GHEA Grapalat" w:cs="Sylfaen"/>
          <w:lang w:val="en-GB" w:eastAsia="ru-RU"/>
        </w:rPr>
        <w:t xml:space="preserve">website </w:t>
      </w:r>
      <w:r w:rsidRPr="008F3C48">
        <w:rPr>
          <w:rFonts w:ascii="GHEA Grapalat" w:eastAsia="Times New Roman" w:hAnsi="GHEA Grapalat" w:cs="Sylfaen"/>
          <w:lang w:val="en-GB" w:eastAsia="ru-RU"/>
        </w:rPr>
        <w:t xml:space="preserve">shows </w:t>
      </w:r>
      <w:r w:rsidR="00802E4F" w:rsidRPr="008F3C48">
        <w:rPr>
          <w:rFonts w:ascii="GHEA Grapalat" w:eastAsia="Times New Roman" w:hAnsi="GHEA Grapalat" w:cs="Sylfaen"/>
          <w:lang w:val="en-GB" w:eastAsia="ru-RU"/>
        </w:rPr>
        <w:t>no public i</w:t>
      </w:r>
      <w:r w:rsidRPr="008F3C48">
        <w:rPr>
          <w:rFonts w:ascii="GHEA Grapalat" w:eastAsia="Times New Roman" w:hAnsi="GHEA Grapalat" w:cs="Sylfaen"/>
          <w:lang w:val="en-GB" w:eastAsia="ru-RU"/>
        </w:rPr>
        <w:t>nformation available on the outcome of tho</w:t>
      </w:r>
      <w:r w:rsidR="00802E4F" w:rsidRPr="008F3C48">
        <w:rPr>
          <w:rFonts w:ascii="GHEA Grapalat" w:eastAsia="Times New Roman" w:hAnsi="GHEA Grapalat" w:cs="Sylfaen"/>
          <w:lang w:val="en-GB" w:eastAsia="ru-RU"/>
        </w:rPr>
        <w:t>se oversight functions, mean</w:t>
      </w:r>
      <w:r w:rsidRPr="008F3C48">
        <w:rPr>
          <w:rFonts w:ascii="GHEA Grapalat" w:eastAsia="Times New Roman" w:hAnsi="GHEA Grapalat" w:cs="Sylfaen"/>
          <w:lang w:val="en-GB" w:eastAsia="ru-RU"/>
        </w:rPr>
        <w:t>ing</w:t>
      </w:r>
      <w:r w:rsidR="00802E4F" w:rsidRPr="008F3C48">
        <w:rPr>
          <w:rFonts w:ascii="GHEA Grapalat" w:eastAsia="Times New Roman" w:hAnsi="GHEA Grapalat" w:cs="Sylfaen"/>
          <w:lang w:val="en-GB" w:eastAsia="ru-RU"/>
        </w:rPr>
        <w:t xml:space="preserve"> </w:t>
      </w:r>
      <w:r w:rsidRPr="008F3C48">
        <w:rPr>
          <w:rFonts w:ascii="GHEA Grapalat" w:eastAsia="Times New Roman" w:hAnsi="GHEA Grapalat" w:cs="Sylfaen"/>
          <w:lang w:val="en-GB" w:eastAsia="ru-RU"/>
        </w:rPr>
        <w:t xml:space="preserve">either lack of execution of relevant powers, </w:t>
      </w:r>
      <w:r w:rsidR="00802E4F" w:rsidRPr="008F3C48">
        <w:rPr>
          <w:rFonts w:ascii="GHEA Grapalat" w:eastAsia="Times New Roman" w:hAnsi="GHEA Grapalat" w:cs="Sylfaen"/>
          <w:lang w:val="en-GB" w:eastAsia="ru-RU"/>
        </w:rPr>
        <w:t>or more likely</w:t>
      </w:r>
      <w:r w:rsidRPr="008F3C48">
        <w:rPr>
          <w:rFonts w:ascii="GHEA Grapalat" w:eastAsia="Times New Roman" w:hAnsi="GHEA Grapalat" w:cs="Sylfaen"/>
          <w:lang w:val="en-GB" w:eastAsia="ru-RU"/>
        </w:rPr>
        <w:t>,</w:t>
      </w:r>
      <w:r w:rsidR="00802E4F" w:rsidRPr="008F3C48">
        <w:rPr>
          <w:rFonts w:ascii="GHEA Grapalat" w:eastAsia="Times New Roman" w:hAnsi="GHEA Grapalat" w:cs="Sylfaen"/>
          <w:lang w:val="en-GB" w:eastAsia="ru-RU"/>
        </w:rPr>
        <w:t xml:space="preserve"> </w:t>
      </w:r>
      <w:r w:rsidRPr="008F3C48">
        <w:rPr>
          <w:rFonts w:ascii="GHEA Grapalat" w:eastAsia="Times New Roman" w:hAnsi="GHEA Grapalat" w:cs="Sylfaen"/>
          <w:lang w:val="en-GB" w:eastAsia="ru-RU"/>
        </w:rPr>
        <w:t xml:space="preserve">lack of </w:t>
      </w:r>
      <w:r w:rsidR="00802E4F" w:rsidRPr="008F3C48">
        <w:rPr>
          <w:rFonts w:ascii="GHEA Grapalat" w:eastAsia="Times New Roman" w:hAnsi="GHEA Grapalat" w:cs="Sylfaen"/>
          <w:lang w:val="en-GB" w:eastAsia="ru-RU"/>
        </w:rPr>
        <w:t xml:space="preserve">proper public accountability, </w:t>
      </w:r>
      <w:r w:rsidRPr="008F3C48">
        <w:rPr>
          <w:rFonts w:ascii="GHEA Grapalat" w:eastAsia="Times New Roman" w:hAnsi="GHEA Grapalat" w:cs="Sylfaen"/>
          <w:lang w:val="en-GB" w:eastAsia="ru-RU"/>
        </w:rPr>
        <w:t>bearing</w:t>
      </w:r>
      <w:r w:rsidR="00802E4F" w:rsidRPr="008F3C48">
        <w:rPr>
          <w:rFonts w:ascii="GHEA Grapalat" w:eastAsia="Times New Roman" w:hAnsi="GHEA Grapalat" w:cs="Sylfaen"/>
          <w:lang w:val="en-GB" w:eastAsia="ru-RU"/>
        </w:rPr>
        <w:t xml:space="preserve"> significant corrupt</w:t>
      </w:r>
      <w:r w:rsidRPr="008F3C48">
        <w:rPr>
          <w:rFonts w:ascii="GHEA Grapalat" w:eastAsia="Times New Roman" w:hAnsi="GHEA Grapalat" w:cs="Sylfaen"/>
          <w:lang w:val="en-GB" w:eastAsia="ru-RU"/>
        </w:rPr>
        <w:t>ion</w:t>
      </w:r>
      <w:r w:rsidR="00802E4F" w:rsidRPr="008F3C48">
        <w:rPr>
          <w:rFonts w:ascii="GHEA Grapalat" w:eastAsia="Times New Roman" w:hAnsi="GHEA Grapalat" w:cs="Sylfaen"/>
          <w:lang w:val="en-GB" w:eastAsia="ru-RU"/>
        </w:rPr>
        <w:t xml:space="preserve"> risks and</w:t>
      </w:r>
      <w:r w:rsidRPr="008F3C48">
        <w:rPr>
          <w:rFonts w:ascii="GHEA Grapalat" w:eastAsia="Times New Roman" w:hAnsi="GHEA Grapalat" w:cs="Sylfaen"/>
          <w:lang w:val="en-GB" w:eastAsia="ru-RU"/>
        </w:rPr>
        <w:t xml:space="preserve"> highlighting availability of</w:t>
      </w:r>
      <w:r w:rsidR="00802E4F" w:rsidRPr="008F3C48">
        <w:rPr>
          <w:rFonts w:ascii="GHEA Grapalat" w:eastAsia="Times New Roman" w:hAnsi="GHEA Grapalat" w:cs="Sylfaen"/>
          <w:lang w:val="en-GB" w:eastAsia="ru-RU"/>
        </w:rPr>
        <w:t xml:space="preserve"> additional </w:t>
      </w:r>
      <w:r w:rsidRPr="008F3C48">
        <w:rPr>
          <w:rFonts w:ascii="GHEA Grapalat" w:eastAsia="Times New Roman" w:hAnsi="GHEA Grapalat" w:cs="Sylfaen"/>
          <w:lang w:val="en-GB" w:eastAsia="ru-RU"/>
        </w:rPr>
        <w:t xml:space="preserve">intervention </w:t>
      </w:r>
      <w:r w:rsidR="00802E4F" w:rsidRPr="008F3C48">
        <w:rPr>
          <w:rFonts w:ascii="GHEA Grapalat" w:eastAsia="Times New Roman" w:hAnsi="GHEA Grapalat" w:cs="Sylfaen"/>
          <w:lang w:val="en-GB" w:eastAsia="ru-RU"/>
        </w:rPr>
        <w:t xml:space="preserve">levers </w:t>
      </w:r>
      <w:r w:rsidRPr="008F3C48">
        <w:rPr>
          <w:rFonts w:ascii="GHEA Grapalat" w:eastAsia="Times New Roman" w:hAnsi="GHEA Grapalat" w:cs="Sylfaen"/>
          <w:lang w:val="en-GB" w:eastAsia="ru-RU"/>
        </w:rPr>
        <w:t>over</w:t>
      </w:r>
      <w:r w:rsidR="00802E4F" w:rsidRPr="008F3C48">
        <w:rPr>
          <w:rFonts w:ascii="GHEA Grapalat" w:eastAsia="Times New Roman" w:hAnsi="GHEA Grapalat" w:cs="Sylfaen"/>
          <w:lang w:val="en-GB" w:eastAsia="ru-RU"/>
        </w:rPr>
        <w:t xml:space="preserve"> WUA</w:t>
      </w:r>
      <w:r w:rsidRPr="008F3C48">
        <w:rPr>
          <w:rFonts w:ascii="GHEA Grapalat" w:eastAsia="Times New Roman" w:hAnsi="GHEA Grapalat" w:cs="Sylfaen"/>
          <w:lang w:val="en-GB" w:eastAsia="ru-RU"/>
        </w:rPr>
        <w:t xml:space="preserve"> activitie</w:t>
      </w:r>
      <w:r w:rsidR="00802E4F" w:rsidRPr="008F3C48">
        <w:rPr>
          <w:rFonts w:ascii="GHEA Grapalat" w:eastAsia="Times New Roman" w:hAnsi="GHEA Grapalat" w:cs="Sylfaen"/>
          <w:lang w:val="en-GB" w:eastAsia="ru-RU"/>
        </w:rPr>
        <w:t xml:space="preserve">s. At the same time, </w:t>
      </w:r>
      <w:r w:rsidR="00345586" w:rsidRPr="008F3C48">
        <w:rPr>
          <w:rFonts w:ascii="GHEA Grapalat" w:eastAsia="Times New Roman" w:hAnsi="GHEA Grapalat" w:cs="Sylfaen"/>
          <w:lang w:val="en-GB" w:eastAsia="ru-RU"/>
        </w:rPr>
        <w:t xml:space="preserve">it should be mentioned, that this </w:t>
      </w:r>
      <w:r w:rsidR="00802E4F" w:rsidRPr="008F3C48">
        <w:rPr>
          <w:rFonts w:ascii="GHEA Grapalat" w:eastAsia="Times New Roman" w:hAnsi="GHEA Grapalat" w:cs="Sylfaen"/>
          <w:lang w:val="en-GB" w:eastAsia="ru-RU"/>
        </w:rPr>
        <w:t xml:space="preserve">situation is </w:t>
      </w:r>
      <w:r w:rsidR="00345586" w:rsidRPr="008F3C48">
        <w:rPr>
          <w:rFonts w:ascii="GHEA Grapalat" w:eastAsia="Times New Roman" w:hAnsi="GHEA Grapalat" w:cs="Sylfaen"/>
          <w:lang w:val="en-GB" w:eastAsia="ru-RU"/>
        </w:rPr>
        <w:t xml:space="preserve">not a result of a certain </w:t>
      </w:r>
      <w:r w:rsidR="00802E4F" w:rsidRPr="008F3C48">
        <w:rPr>
          <w:rFonts w:ascii="GHEA Grapalat" w:eastAsia="Times New Roman" w:hAnsi="GHEA Grapalat" w:cs="Sylfaen"/>
          <w:lang w:val="en-GB" w:eastAsia="ru-RU"/>
        </w:rPr>
        <w:t xml:space="preserve">political will or the lack of it, but </w:t>
      </w:r>
      <w:r w:rsidR="00345586" w:rsidRPr="008F3C48">
        <w:rPr>
          <w:rFonts w:ascii="GHEA Grapalat" w:eastAsia="Times New Roman" w:hAnsi="GHEA Grapalat" w:cs="Sylfaen"/>
          <w:lang w:val="en-GB" w:eastAsia="ru-RU"/>
        </w:rPr>
        <w:t>rather of</w:t>
      </w:r>
      <w:r w:rsidR="00802E4F" w:rsidRPr="008F3C48">
        <w:rPr>
          <w:rFonts w:ascii="GHEA Grapalat" w:eastAsia="Times New Roman" w:hAnsi="GHEA Grapalat" w:cs="Sylfaen"/>
          <w:lang w:val="en-GB" w:eastAsia="ru-RU"/>
        </w:rPr>
        <w:t xml:space="preserve"> the nature of legal arrangements of the system. </w:t>
      </w:r>
      <w:r w:rsidR="00802E4F" w:rsidRPr="008F3C48">
        <w:rPr>
          <w:rFonts w:ascii="GHEA Grapalat" w:eastAsia="Times New Roman" w:hAnsi="GHEA Grapalat" w:cs="Sylfaen"/>
          <w:b/>
          <w:lang w:val="en-GB" w:eastAsia="ru-RU"/>
        </w:rPr>
        <w:t xml:space="preserve">Consequently, new quality management should be </w:t>
      </w:r>
      <w:r w:rsidR="00A0264A" w:rsidRPr="008F3C48">
        <w:rPr>
          <w:rFonts w:ascii="GHEA Grapalat" w:eastAsia="Times New Roman" w:hAnsi="GHEA Grapalat" w:cs="Sylfaen"/>
          <w:b/>
          <w:lang w:val="en-GB" w:eastAsia="ru-RU"/>
        </w:rPr>
        <w:t>based</w:t>
      </w:r>
      <w:r w:rsidR="00802E4F" w:rsidRPr="008F3C48">
        <w:rPr>
          <w:rFonts w:ascii="GHEA Grapalat" w:eastAsia="Times New Roman" w:hAnsi="GHEA Grapalat" w:cs="Sylfaen"/>
          <w:b/>
          <w:lang w:val="en-GB" w:eastAsia="ru-RU"/>
        </w:rPr>
        <w:t xml:space="preserve"> </w:t>
      </w:r>
      <w:r w:rsidR="00851704" w:rsidRPr="008F3C48">
        <w:rPr>
          <w:rFonts w:ascii="GHEA Grapalat" w:eastAsia="Times New Roman" w:hAnsi="GHEA Grapalat" w:cs="Sylfaen"/>
          <w:b/>
          <w:lang w:val="en-GB" w:eastAsia="ru-RU"/>
        </w:rPr>
        <w:t>not only on the appointment</w:t>
      </w:r>
      <w:r w:rsidR="00802E4F" w:rsidRPr="008F3C48">
        <w:rPr>
          <w:rFonts w:ascii="GHEA Grapalat" w:eastAsia="Times New Roman" w:hAnsi="GHEA Grapalat" w:cs="Sylfaen"/>
          <w:b/>
          <w:lang w:val="en-GB" w:eastAsia="ru-RU"/>
        </w:rPr>
        <w:t xml:space="preserve"> of new and honest </w:t>
      </w:r>
      <w:r w:rsidR="00A0264A" w:rsidRPr="008F3C48">
        <w:rPr>
          <w:rFonts w:ascii="GHEA Grapalat" w:eastAsia="Times New Roman" w:hAnsi="GHEA Grapalat" w:cs="Sylfaen"/>
          <w:b/>
          <w:lang w:val="en-GB" w:eastAsia="ru-RU"/>
        </w:rPr>
        <w:t>personnel,</w:t>
      </w:r>
      <w:r w:rsidR="00802E4F" w:rsidRPr="008F3C48">
        <w:rPr>
          <w:rFonts w:ascii="GHEA Grapalat" w:eastAsia="Times New Roman" w:hAnsi="GHEA Grapalat" w:cs="Sylfaen"/>
          <w:b/>
          <w:lang w:val="en-GB" w:eastAsia="ru-RU"/>
        </w:rPr>
        <w:t xml:space="preserve"> but also design of </w:t>
      </w:r>
      <w:r w:rsidR="00A0264A" w:rsidRPr="008F3C48">
        <w:rPr>
          <w:rFonts w:ascii="GHEA Grapalat" w:eastAsia="Times New Roman" w:hAnsi="GHEA Grapalat" w:cs="Sylfaen"/>
          <w:b/>
          <w:lang w:val="en-GB" w:eastAsia="ru-RU"/>
        </w:rPr>
        <w:t xml:space="preserve">concepts derived from </w:t>
      </w:r>
      <w:r w:rsidR="00802E4F" w:rsidRPr="008F3C48">
        <w:rPr>
          <w:rFonts w:ascii="GHEA Grapalat" w:eastAsia="Times New Roman" w:hAnsi="GHEA Grapalat" w:cs="Sylfaen"/>
          <w:b/>
          <w:lang w:val="en-GB" w:eastAsia="ru-RU"/>
        </w:rPr>
        <w:t xml:space="preserve">new and </w:t>
      </w:r>
      <w:r w:rsidR="00A0264A" w:rsidRPr="008F3C48">
        <w:rPr>
          <w:rFonts w:ascii="GHEA Grapalat" w:eastAsia="Times New Roman" w:hAnsi="GHEA Grapalat" w:cs="Sylfaen"/>
          <w:b/>
          <w:lang w:val="en-GB" w:eastAsia="ru-RU"/>
        </w:rPr>
        <w:t>honest practices.</w:t>
      </w:r>
    </w:p>
    <w:p w14:paraId="5A7CBA2C" w14:textId="66840F9E" w:rsidR="00C51BA6" w:rsidRPr="008F3C48" w:rsidRDefault="004D728A" w:rsidP="004D728A">
      <w:pPr>
        <w:shd w:val="clear" w:color="auto" w:fill="FFFFFF"/>
        <w:spacing w:before="240"/>
        <w:ind w:right="144"/>
        <w:jc w:val="both"/>
        <w:rPr>
          <w:rFonts w:ascii="GHEA Grapalat" w:eastAsia="Times New Roman" w:hAnsi="GHEA Grapalat" w:cs="Sylfaen"/>
          <w:lang w:val="en-GB" w:eastAsia="ru-RU"/>
        </w:rPr>
      </w:pPr>
      <w:bookmarkStart w:id="6" w:name="_Toc6860538"/>
      <w:r w:rsidRPr="008F3C48">
        <w:rPr>
          <w:rStyle w:val="Heading2Char"/>
          <w:rFonts w:ascii="GHEA Grapalat" w:hAnsi="GHEA Grapalat" w:cs="Arial"/>
          <w:color w:val="002060"/>
          <w:lang w:val="en-GB"/>
        </w:rPr>
        <w:t>Irrigatio</w:t>
      </w:r>
      <w:r w:rsidR="00B03952" w:rsidRPr="008F3C48">
        <w:rPr>
          <w:rStyle w:val="Heading2Char"/>
          <w:rFonts w:ascii="GHEA Grapalat" w:hAnsi="GHEA Grapalat" w:cs="Arial"/>
          <w:color w:val="002060"/>
          <w:lang w:val="en-GB"/>
        </w:rPr>
        <w:t>n</w:t>
      </w:r>
      <w:r w:rsidRPr="008F3C48">
        <w:rPr>
          <w:rStyle w:val="Heading2Char"/>
          <w:rFonts w:ascii="GHEA Grapalat" w:hAnsi="GHEA Grapalat" w:cs="Arial"/>
          <w:color w:val="002060"/>
          <w:lang w:val="en-GB"/>
        </w:rPr>
        <w:t xml:space="preserve"> System Related Administrative Offences and Administrative Proceeding</w:t>
      </w:r>
      <w:bookmarkEnd w:id="6"/>
      <w:r w:rsidR="009914EA" w:rsidRPr="008F3C48">
        <w:rPr>
          <w:rFonts w:ascii="GHEA Grapalat" w:eastAsia="Times New Roman" w:hAnsi="GHEA Grapalat" w:cs="Sylfaen"/>
          <w:lang w:val="en-GB" w:eastAsia="ru-RU"/>
        </w:rPr>
        <w:br/>
      </w:r>
      <w:r w:rsidR="00C51BA6" w:rsidRPr="008F3C48">
        <w:rPr>
          <w:rFonts w:ascii="GHEA Grapalat" w:eastAsia="Times New Roman" w:hAnsi="GHEA Grapalat" w:cs="Sylfaen"/>
          <w:lang w:val="en-GB" w:eastAsia="ru-RU"/>
        </w:rPr>
        <w:t xml:space="preserve">The RoA “Code on Administrative Offences” defines administrative offenses related to water systems (including drinking water) and the form and extent of liability thereof. They include: </w:t>
      </w:r>
    </w:p>
    <w:p w14:paraId="063D6D1B" w14:textId="668EC243" w:rsidR="00C51BA6" w:rsidRPr="008F3C48" w:rsidRDefault="00C51BA6" w:rsidP="00C51BA6">
      <w:pPr>
        <w:pStyle w:val="ListParagraph"/>
        <w:numPr>
          <w:ilvl w:val="0"/>
          <w:numId w:val="3"/>
        </w:numPr>
        <w:shd w:val="clear" w:color="auto" w:fill="FFFFFF"/>
        <w:ind w:right="147"/>
        <w:jc w:val="both"/>
        <w:rPr>
          <w:rFonts w:ascii="GHEA Grapalat" w:hAnsi="GHEA Grapalat" w:cs="Times New Roman"/>
          <w:color w:val="000000"/>
          <w:sz w:val="24"/>
          <w:szCs w:val="24"/>
          <w:shd w:val="clear" w:color="auto" w:fill="FFFFFF"/>
          <w:lang w:val="en-GB"/>
        </w:rPr>
      </w:pPr>
      <w:r w:rsidRPr="008F3C48">
        <w:rPr>
          <w:rFonts w:ascii="GHEA Grapalat" w:hAnsi="GHEA Grapalat" w:cs="Times New Roman"/>
          <w:color w:val="000000"/>
          <w:sz w:val="24"/>
          <w:szCs w:val="24"/>
          <w:shd w:val="clear" w:color="auto" w:fill="FFFFFF"/>
          <w:lang w:val="en-GB"/>
        </w:rPr>
        <w:lastRenderedPageBreak/>
        <w:t>Disposal of trash and consumption wastes into water systems, including irrigation canals and sanitary protection zones.</w:t>
      </w:r>
    </w:p>
    <w:p w14:paraId="7D8F6744" w14:textId="2B883685" w:rsidR="00C51BA6" w:rsidRPr="008F3C48" w:rsidRDefault="00C51BA6" w:rsidP="00C51BA6">
      <w:pPr>
        <w:pStyle w:val="ListParagraph"/>
        <w:numPr>
          <w:ilvl w:val="0"/>
          <w:numId w:val="3"/>
        </w:numPr>
        <w:shd w:val="clear" w:color="auto" w:fill="FFFFFF"/>
        <w:ind w:right="147"/>
        <w:jc w:val="both"/>
        <w:rPr>
          <w:rFonts w:ascii="GHEA Grapalat" w:hAnsi="GHEA Grapalat" w:cs="Times New Roman"/>
          <w:color w:val="000000"/>
          <w:sz w:val="24"/>
          <w:szCs w:val="24"/>
          <w:shd w:val="clear" w:color="auto" w:fill="FFFFFF"/>
          <w:lang w:val="en-GB"/>
        </w:rPr>
      </w:pPr>
      <w:r w:rsidRPr="008F3C48">
        <w:rPr>
          <w:rFonts w:ascii="GHEA Grapalat" w:hAnsi="GHEA Grapalat" w:cs="Times New Roman"/>
          <w:color w:val="000000"/>
          <w:sz w:val="24"/>
          <w:szCs w:val="24"/>
          <w:shd w:val="clear" w:color="auto" w:fill="FFFFFF"/>
          <w:lang w:val="en-GB"/>
        </w:rPr>
        <w:t>Violation of ownership rights of water systems or their components, acquisition and/or transfer of the right to use water systems through breach of law.</w:t>
      </w:r>
    </w:p>
    <w:p w14:paraId="0179A055" w14:textId="26B132E3" w:rsidR="00C51BA6" w:rsidRPr="008F3C48" w:rsidRDefault="00C51BA6" w:rsidP="00C51BA6">
      <w:pPr>
        <w:pStyle w:val="ListParagraph"/>
        <w:numPr>
          <w:ilvl w:val="0"/>
          <w:numId w:val="3"/>
        </w:numPr>
        <w:shd w:val="clear" w:color="auto" w:fill="FFFFFF"/>
        <w:ind w:right="147"/>
        <w:jc w:val="both"/>
        <w:rPr>
          <w:rFonts w:ascii="GHEA Grapalat" w:hAnsi="GHEA Grapalat" w:cs="Times New Roman"/>
          <w:color w:val="000000"/>
          <w:sz w:val="24"/>
          <w:szCs w:val="24"/>
          <w:shd w:val="clear" w:color="auto" w:fill="FFFFFF"/>
          <w:lang w:val="en-GB"/>
        </w:rPr>
      </w:pPr>
      <w:r w:rsidRPr="008F3C48">
        <w:rPr>
          <w:rFonts w:ascii="GHEA Grapalat" w:hAnsi="GHEA Grapalat" w:cs="Times New Roman"/>
          <w:color w:val="000000"/>
          <w:sz w:val="24"/>
          <w:szCs w:val="24"/>
          <w:shd w:val="clear" w:color="auto" w:fill="FFFFFF"/>
          <w:lang w:val="en-GB"/>
        </w:rPr>
        <w:t>Improper use of natural water objects by breaching the</w:t>
      </w:r>
      <w:r w:rsidR="00507AB8" w:rsidRPr="008F3C48">
        <w:rPr>
          <w:rFonts w:ascii="GHEA Grapalat" w:hAnsi="GHEA Grapalat" w:cs="Times New Roman"/>
          <w:color w:val="000000"/>
          <w:sz w:val="24"/>
          <w:szCs w:val="24"/>
          <w:shd w:val="clear" w:color="auto" w:fill="FFFFFF"/>
          <w:lang w:val="en-GB"/>
        </w:rPr>
        <w:t xml:space="preserve"> established water use rates;</w:t>
      </w:r>
      <w:r w:rsidRPr="008F3C48">
        <w:rPr>
          <w:rFonts w:ascii="GHEA Grapalat" w:hAnsi="GHEA Grapalat" w:cs="Times New Roman"/>
          <w:color w:val="000000"/>
          <w:sz w:val="24"/>
          <w:szCs w:val="24"/>
          <w:shd w:val="clear" w:color="auto" w:fill="FFFFFF"/>
          <w:lang w:val="en-GB"/>
        </w:rPr>
        <w:t xml:space="preserve"> violation of rules for </w:t>
      </w:r>
      <w:r w:rsidR="00507AB8" w:rsidRPr="008F3C48">
        <w:rPr>
          <w:rFonts w:ascii="GHEA Grapalat" w:hAnsi="GHEA Grapalat" w:cs="Times New Roman"/>
          <w:color w:val="000000"/>
          <w:sz w:val="24"/>
          <w:szCs w:val="24"/>
          <w:shd w:val="clear" w:color="auto" w:fill="FFFFFF"/>
          <w:lang w:val="en-GB"/>
        </w:rPr>
        <w:t>initial calculation of</w:t>
      </w:r>
      <w:r w:rsidRPr="008F3C48">
        <w:rPr>
          <w:rFonts w:ascii="GHEA Grapalat" w:hAnsi="GHEA Grapalat" w:cs="Times New Roman"/>
          <w:color w:val="000000"/>
          <w:sz w:val="24"/>
          <w:szCs w:val="24"/>
          <w:shd w:val="clear" w:color="auto" w:fill="FFFFFF"/>
          <w:lang w:val="en-GB"/>
        </w:rPr>
        <w:t xml:space="preserve"> water</w:t>
      </w:r>
      <w:r w:rsidR="00507AB8" w:rsidRPr="008F3C48">
        <w:rPr>
          <w:rFonts w:ascii="GHEA Grapalat" w:hAnsi="GHEA Grapalat" w:cs="Times New Roman"/>
          <w:color w:val="000000"/>
          <w:sz w:val="24"/>
          <w:szCs w:val="24"/>
          <w:shd w:val="clear" w:color="auto" w:fill="FFFFFF"/>
          <w:lang w:val="en-GB"/>
        </w:rPr>
        <w:t xml:space="preserve"> quantity taken</w:t>
      </w:r>
      <w:r w:rsidRPr="008F3C48">
        <w:rPr>
          <w:rFonts w:ascii="GHEA Grapalat" w:hAnsi="GHEA Grapalat" w:cs="Times New Roman"/>
          <w:color w:val="000000"/>
          <w:sz w:val="24"/>
          <w:szCs w:val="24"/>
          <w:shd w:val="clear" w:color="auto" w:fill="FFFFFF"/>
          <w:lang w:val="en-GB"/>
        </w:rPr>
        <w:t xml:space="preserve"> from and </w:t>
      </w:r>
      <w:r w:rsidR="00507AB8" w:rsidRPr="008F3C48">
        <w:rPr>
          <w:rFonts w:ascii="GHEA Grapalat" w:hAnsi="GHEA Grapalat" w:cs="Times New Roman"/>
          <w:color w:val="000000"/>
          <w:sz w:val="24"/>
          <w:szCs w:val="24"/>
          <w:shd w:val="clear" w:color="auto" w:fill="FFFFFF"/>
          <w:lang w:val="en-GB"/>
        </w:rPr>
        <w:t>discharged into</w:t>
      </w:r>
      <w:r w:rsidRPr="008F3C48">
        <w:rPr>
          <w:rFonts w:ascii="GHEA Grapalat" w:hAnsi="GHEA Grapalat" w:cs="Times New Roman"/>
          <w:color w:val="000000"/>
          <w:sz w:val="24"/>
          <w:szCs w:val="24"/>
          <w:shd w:val="clear" w:color="auto" w:fill="FFFFFF"/>
          <w:lang w:val="en-GB"/>
        </w:rPr>
        <w:t xml:space="preserve"> water objects</w:t>
      </w:r>
      <w:r w:rsidR="00507AB8" w:rsidRPr="008F3C48">
        <w:rPr>
          <w:rFonts w:ascii="GHEA Grapalat" w:hAnsi="GHEA Grapalat" w:cs="Times New Roman"/>
          <w:color w:val="000000"/>
          <w:sz w:val="24"/>
          <w:szCs w:val="24"/>
          <w:shd w:val="clear" w:color="auto" w:fill="FFFFFF"/>
          <w:lang w:val="en-GB"/>
        </w:rPr>
        <w:t>;</w:t>
      </w:r>
      <w:r w:rsidRPr="008F3C48">
        <w:rPr>
          <w:rFonts w:ascii="GHEA Grapalat" w:hAnsi="GHEA Grapalat" w:cs="Times New Roman"/>
          <w:color w:val="000000"/>
          <w:sz w:val="24"/>
          <w:szCs w:val="24"/>
          <w:shd w:val="clear" w:color="auto" w:fill="FFFFFF"/>
          <w:lang w:val="en-GB"/>
        </w:rPr>
        <w:t xml:space="preserve"> and </w:t>
      </w:r>
      <w:r w:rsidR="00507AB8" w:rsidRPr="008F3C48">
        <w:rPr>
          <w:rFonts w:ascii="GHEA Grapalat" w:hAnsi="GHEA Grapalat" w:cs="Times New Roman"/>
          <w:color w:val="000000"/>
          <w:sz w:val="24"/>
          <w:szCs w:val="24"/>
          <w:shd w:val="clear" w:color="auto" w:fill="FFFFFF"/>
          <w:lang w:val="en-GB"/>
        </w:rPr>
        <w:t xml:space="preserve">violation of rules for </w:t>
      </w:r>
      <w:r w:rsidRPr="008F3C48">
        <w:rPr>
          <w:rFonts w:ascii="GHEA Grapalat" w:hAnsi="GHEA Grapalat" w:cs="Times New Roman"/>
          <w:color w:val="000000"/>
          <w:sz w:val="24"/>
          <w:szCs w:val="24"/>
          <w:shd w:val="clear" w:color="auto" w:fill="FFFFFF"/>
          <w:lang w:val="en-GB"/>
        </w:rPr>
        <w:t xml:space="preserve">determination of </w:t>
      </w:r>
      <w:r w:rsidR="00507AB8" w:rsidRPr="008F3C48">
        <w:rPr>
          <w:rFonts w:ascii="GHEA Grapalat" w:hAnsi="GHEA Grapalat" w:cs="Times New Roman"/>
          <w:color w:val="000000"/>
          <w:sz w:val="24"/>
          <w:szCs w:val="24"/>
          <w:shd w:val="clear" w:color="auto" w:fill="FFFFFF"/>
          <w:lang w:val="en-GB"/>
        </w:rPr>
        <w:t xml:space="preserve">the </w:t>
      </w:r>
      <w:r w:rsidRPr="008F3C48">
        <w:rPr>
          <w:rFonts w:ascii="GHEA Grapalat" w:hAnsi="GHEA Grapalat" w:cs="Times New Roman"/>
          <w:color w:val="000000"/>
          <w:sz w:val="24"/>
          <w:szCs w:val="24"/>
          <w:shd w:val="clear" w:color="auto" w:fill="FFFFFF"/>
          <w:lang w:val="en-GB"/>
        </w:rPr>
        <w:t xml:space="preserve">quality of water </w:t>
      </w:r>
      <w:r w:rsidR="00510C3B" w:rsidRPr="008F3C48">
        <w:rPr>
          <w:rFonts w:ascii="GHEA Grapalat" w:hAnsi="GHEA Grapalat" w:cs="Times New Roman"/>
          <w:color w:val="000000"/>
          <w:sz w:val="24"/>
          <w:szCs w:val="24"/>
          <w:shd w:val="clear" w:color="auto" w:fill="FFFFFF"/>
          <w:lang w:val="en-GB"/>
        </w:rPr>
        <w:t>discharged</w:t>
      </w:r>
      <w:r w:rsidR="00507AB8" w:rsidRPr="008F3C48">
        <w:rPr>
          <w:rFonts w:ascii="GHEA Grapalat" w:hAnsi="GHEA Grapalat" w:cs="Times New Roman"/>
          <w:color w:val="000000"/>
          <w:sz w:val="24"/>
          <w:szCs w:val="24"/>
          <w:shd w:val="clear" w:color="auto" w:fill="FFFFFF"/>
          <w:lang w:val="en-GB"/>
        </w:rPr>
        <w:t xml:space="preserve"> into water objects.</w:t>
      </w:r>
    </w:p>
    <w:p w14:paraId="32087D79" w14:textId="31D2153C" w:rsidR="00C51BA6" w:rsidRPr="008F3C48" w:rsidRDefault="00C51BA6" w:rsidP="00C51BA6">
      <w:pPr>
        <w:pStyle w:val="ListParagraph"/>
        <w:numPr>
          <w:ilvl w:val="0"/>
          <w:numId w:val="3"/>
        </w:numPr>
        <w:shd w:val="clear" w:color="auto" w:fill="FFFFFF"/>
        <w:ind w:right="147"/>
        <w:jc w:val="both"/>
        <w:rPr>
          <w:rFonts w:ascii="GHEA Grapalat" w:hAnsi="GHEA Grapalat" w:cs="Times New Roman"/>
          <w:color w:val="000000"/>
          <w:sz w:val="24"/>
          <w:szCs w:val="24"/>
          <w:shd w:val="clear" w:color="auto" w:fill="FFFFFF"/>
          <w:lang w:val="en-GB"/>
        </w:rPr>
      </w:pPr>
      <w:r w:rsidRPr="008F3C48">
        <w:rPr>
          <w:rFonts w:ascii="GHEA Grapalat" w:hAnsi="GHEA Grapalat" w:cs="Times New Roman"/>
          <w:color w:val="000000"/>
          <w:sz w:val="24"/>
          <w:szCs w:val="24"/>
          <w:shd w:val="clear" w:color="auto" w:fill="FFFFFF"/>
          <w:lang w:val="en-GB"/>
        </w:rPr>
        <w:t xml:space="preserve">Use of water </w:t>
      </w:r>
      <w:r w:rsidR="009D3939" w:rsidRPr="008F3C48">
        <w:rPr>
          <w:rFonts w:ascii="GHEA Grapalat" w:hAnsi="GHEA Grapalat" w:cs="Times New Roman"/>
          <w:color w:val="000000"/>
          <w:sz w:val="24"/>
          <w:szCs w:val="24"/>
          <w:shd w:val="clear" w:color="auto" w:fill="FFFFFF"/>
          <w:lang w:val="en-GB"/>
        </w:rPr>
        <w:t>through</w:t>
      </w:r>
      <w:r w:rsidRPr="008F3C48">
        <w:rPr>
          <w:rFonts w:ascii="GHEA Grapalat" w:hAnsi="GHEA Grapalat" w:cs="Times New Roman"/>
          <w:color w:val="000000"/>
          <w:sz w:val="24"/>
          <w:szCs w:val="24"/>
          <w:shd w:val="clear" w:color="auto" w:fill="FFFFFF"/>
          <w:lang w:val="en-GB"/>
        </w:rPr>
        <w:t xml:space="preserve"> violation of water supply and water use rules (including voluntary use), irrational use of water, </w:t>
      </w:r>
      <w:r w:rsidR="009D3939" w:rsidRPr="008F3C48">
        <w:rPr>
          <w:rFonts w:ascii="GHEA Grapalat" w:hAnsi="GHEA Grapalat" w:cs="Times New Roman"/>
          <w:color w:val="000000"/>
          <w:sz w:val="24"/>
          <w:szCs w:val="24"/>
          <w:shd w:val="clear" w:color="auto" w:fill="FFFFFF"/>
          <w:lang w:val="en-GB"/>
        </w:rPr>
        <w:t>self-initiation of hydraulic engineering works</w:t>
      </w:r>
      <w:r w:rsidRPr="008F3C48">
        <w:rPr>
          <w:rFonts w:ascii="GHEA Grapalat" w:hAnsi="GHEA Grapalat" w:cs="Times New Roman"/>
          <w:color w:val="000000"/>
          <w:sz w:val="24"/>
          <w:szCs w:val="24"/>
          <w:shd w:val="clear" w:color="auto" w:fill="FFFFFF"/>
          <w:lang w:val="en-GB"/>
        </w:rPr>
        <w:t>.</w:t>
      </w:r>
    </w:p>
    <w:p w14:paraId="0AC26553" w14:textId="54EE2983" w:rsidR="00C51BA6" w:rsidRPr="008F3C48" w:rsidRDefault="009D3939" w:rsidP="00C51BA6">
      <w:pPr>
        <w:pStyle w:val="ListParagraph"/>
        <w:numPr>
          <w:ilvl w:val="0"/>
          <w:numId w:val="3"/>
        </w:numPr>
        <w:shd w:val="clear" w:color="auto" w:fill="FFFFFF"/>
        <w:ind w:right="147"/>
        <w:jc w:val="both"/>
        <w:rPr>
          <w:rFonts w:ascii="GHEA Grapalat" w:hAnsi="GHEA Grapalat" w:cs="Times New Roman"/>
          <w:color w:val="000000"/>
          <w:sz w:val="24"/>
          <w:szCs w:val="24"/>
          <w:shd w:val="clear" w:color="auto" w:fill="FFFFFF"/>
          <w:lang w:val="en-GB"/>
        </w:rPr>
      </w:pPr>
      <w:r w:rsidRPr="008F3C48">
        <w:rPr>
          <w:rFonts w:ascii="GHEA Grapalat" w:hAnsi="GHEA Grapalat" w:cs="Times New Roman"/>
          <w:color w:val="000000"/>
          <w:sz w:val="24"/>
          <w:szCs w:val="24"/>
          <w:shd w:val="clear" w:color="auto" w:fill="FFFFFF"/>
          <w:lang w:val="en-GB"/>
        </w:rPr>
        <w:t>Damage</w:t>
      </w:r>
      <w:r w:rsidR="00921E7E" w:rsidRPr="008F3C48">
        <w:rPr>
          <w:rFonts w:ascii="GHEA Grapalat" w:hAnsi="GHEA Grapalat" w:cs="Times New Roman"/>
          <w:color w:val="000000"/>
          <w:sz w:val="24"/>
          <w:szCs w:val="24"/>
          <w:shd w:val="clear" w:color="auto" w:fill="FFFFFF"/>
          <w:lang w:val="en-GB"/>
        </w:rPr>
        <w:t xml:space="preserve"> to water systems and facilities</w:t>
      </w:r>
      <w:r w:rsidRPr="008F3C48">
        <w:rPr>
          <w:rFonts w:ascii="GHEA Grapalat" w:hAnsi="GHEA Grapalat" w:cs="Times New Roman"/>
          <w:color w:val="000000"/>
          <w:sz w:val="24"/>
          <w:szCs w:val="24"/>
          <w:shd w:val="clear" w:color="auto" w:fill="FFFFFF"/>
          <w:lang w:val="en-GB"/>
        </w:rPr>
        <w:t>,</w:t>
      </w:r>
      <w:r w:rsidR="00921E7E" w:rsidRPr="008F3C48">
        <w:rPr>
          <w:rFonts w:ascii="GHEA Grapalat" w:hAnsi="GHEA Grapalat" w:cs="Times New Roman"/>
          <w:color w:val="000000"/>
          <w:sz w:val="24"/>
          <w:szCs w:val="24"/>
          <w:shd w:val="clear" w:color="auto" w:fill="FFFFFF"/>
          <w:lang w:val="en-GB"/>
        </w:rPr>
        <w:t xml:space="preserve"> including water meters and measuring and regulating equipment of water supply systems, inlets of multi-apartment buildings, apartments and dwelling houses; failure to install seals</w:t>
      </w:r>
      <w:r w:rsidRPr="008F3C48">
        <w:rPr>
          <w:rFonts w:ascii="GHEA Grapalat" w:hAnsi="GHEA Grapalat" w:cs="Times New Roman"/>
          <w:color w:val="000000"/>
          <w:sz w:val="24"/>
          <w:szCs w:val="24"/>
          <w:shd w:val="clear" w:color="auto" w:fill="FFFFFF"/>
          <w:lang w:val="en-GB"/>
        </w:rPr>
        <w:t>, chang</w:t>
      </w:r>
      <w:r w:rsidR="00921E7E" w:rsidRPr="008F3C48">
        <w:rPr>
          <w:rFonts w:ascii="GHEA Grapalat" w:hAnsi="GHEA Grapalat" w:cs="Times New Roman"/>
          <w:color w:val="000000"/>
          <w:sz w:val="24"/>
          <w:szCs w:val="24"/>
          <w:shd w:val="clear" w:color="auto" w:fill="FFFFFF"/>
          <w:lang w:val="en-GB"/>
        </w:rPr>
        <w:t>e</w:t>
      </w:r>
      <w:r w:rsidRPr="008F3C48">
        <w:rPr>
          <w:rFonts w:ascii="GHEA Grapalat" w:hAnsi="GHEA Grapalat" w:cs="Times New Roman"/>
          <w:color w:val="000000"/>
          <w:sz w:val="24"/>
          <w:szCs w:val="24"/>
          <w:shd w:val="clear" w:color="auto" w:fill="FFFFFF"/>
          <w:lang w:val="en-GB"/>
        </w:rPr>
        <w:t xml:space="preserve"> (</w:t>
      </w:r>
      <w:r w:rsidR="00510C3B" w:rsidRPr="008F3C48">
        <w:rPr>
          <w:rFonts w:ascii="GHEA Grapalat" w:hAnsi="GHEA Grapalat" w:cs="Times New Roman"/>
          <w:color w:val="000000"/>
          <w:sz w:val="24"/>
          <w:szCs w:val="24"/>
          <w:shd w:val="clear" w:color="auto" w:fill="FFFFFF"/>
          <w:lang w:val="en-GB"/>
        </w:rPr>
        <w:t>falsify</w:t>
      </w:r>
      <w:r w:rsidRPr="008F3C48">
        <w:rPr>
          <w:rFonts w:ascii="GHEA Grapalat" w:hAnsi="GHEA Grapalat" w:cs="Times New Roman"/>
          <w:color w:val="000000"/>
          <w:sz w:val="24"/>
          <w:szCs w:val="24"/>
          <w:shd w:val="clear" w:color="auto" w:fill="FFFFFF"/>
          <w:lang w:val="en-GB"/>
        </w:rPr>
        <w:t>) or intentional</w:t>
      </w:r>
      <w:r w:rsidR="00921E7E" w:rsidRPr="008F3C48">
        <w:rPr>
          <w:rFonts w:ascii="GHEA Grapalat" w:hAnsi="GHEA Grapalat" w:cs="Times New Roman"/>
          <w:color w:val="000000"/>
          <w:sz w:val="24"/>
          <w:szCs w:val="24"/>
          <w:shd w:val="clear" w:color="auto" w:fill="FFFFFF"/>
          <w:lang w:val="en-GB"/>
        </w:rPr>
        <w:t>ly</w:t>
      </w:r>
      <w:r w:rsidRPr="008F3C48">
        <w:rPr>
          <w:rFonts w:ascii="GHEA Grapalat" w:hAnsi="GHEA Grapalat" w:cs="Times New Roman"/>
          <w:color w:val="000000"/>
          <w:sz w:val="24"/>
          <w:szCs w:val="24"/>
          <w:shd w:val="clear" w:color="auto" w:fill="FFFFFF"/>
          <w:lang w:val="en-GB"/>
        </w:rPr>
        <w:t xml:space="preserve"> remov</w:t>
      </w:r>
      <w:r w:rsidR="00921E7E" w:rsidRPr="008F3C48">
        <w:rPr>
          <w:rFonts w:ascii="GHEA Grapalat" w:hAnsi="GHEA Grapalat" w:cs="Times New Roman"/>
          <w:color w:val="000000"/>
          <w:sz w:val="24"/>
          <w:szCs w:val="24"/>
          <w:shd w:val="clear" w:color="auto" w:fill="FFFFFF"/>
          <w:lang w:val="en-GB"/>
        </w:rPr>
        <w:t xml:space="preserve">e the seals of those </w:t>
      </w:r>
      <w:r w:rsidR="00510C3B" w:rsidRPr="008F3C48">
        <w:rPr>
          <w:rFonts w:ascii="GHEA Grapalat" w:hAnsi="GHEA Grapalat" w:cs="Times New Roman"/>
          <w:color w:val="000000"/>
          <w:sz w:val="24"/>
          <w:szCs w:val="24"/>
          <w:shd w:val="clear" w:color="auto" w:fill="FFFFFF"/>
          <w:lang w:val="en-GB"/>
        </w:rPr>
        <w:t>equipment</w:t>
      </w:r>
      <w:r w:rsidR="00921E7E" w:rsidRPr="008F3C48">
        <w:rPr>
          <w:rFonts w:ascii="GHEA Grapalat" w:hAnsi="GHEA Grapalat" w:cs="Times New Roman"/>
          <w:color w:val="000000"/>
          <w:sz w:val="24"/>
          <w:szCs w:val="24"/>
          <w:shd w:val="clear" w:color="auto" w:fill="FFFFFF"/>
          <w:lang w:val="en-GB"/>
        </w:rPr>
        <w:t>.</w:t>
      </w:r>
    </w:p>
    <w:p w14:paraId="5EB5E260" w14:textId="4812C77B" w:rsidR="00C51BA6" w:rsidRPr="008F3C48" w:rsidRDefault="00C51BA6" w:rsidP="00C51BA6">
      <w:pPr>
        <w:pStyle w:val="ListParagraph"/>
        <w:numPr>
          <w:ilvl w:val="0"/>
          <w:numId w:val="3"/>
        </w:numPr>
        <w:shd w:val="clear" w:color="auto" w:fill="FFFFFF"/>
        <w:ind w:right="147"/>
        <w:jc w:val="both"/>
        <w:rPr>
          <w:rFonts w:ascii="GHEA Grapalat" w:hAnsi="GHEA Grapalat" w:cs="Times New Roman"/>
          <w:color w:val="000000"/>
          <w:sz w:val="24"/>
          <w:szCs w:val="24"/>
          <w:shd w:val="clear" w:color="auto" w:fill="FFFFFF"/>
          <w:lang w:val="en-GB"/>
        </w:rPr>
      </w:pPr>
      <w:r w:rsidRPr="008F3C48">
        <w:rPr>
          <w:rFonts w:ascii="GHEA Grapalat" w:hAnsi="GHEA Grapalat" w:cs="Times New Roman"/>
          <w:color w:val="000000"/>
          <w:sz w:val="24"/>
          <w:szCs w:val="24"/>
          <w:shd w:val="clear" w:color="auto" w:fill="FFFFFF"/>
          <w:lang w:val="en-GB"/>
        </w:rPr>
        <w:t xml:space="preserve">Breach of rules for the use of </w:t>
      </w:r>
      <w:r w:rsidR="00921E7E" w:rsidRPr="008F3C48">
        <w:rPr>
          <w:rFonts w:ascii="GHEA Grapalat" w:hAnsi="GHEA Grapalat" w:cs="Times New Roman"/>
          <w:color w:val="000000"/>
          <w:sz w:val="24"/>
          <w:szCs w:val="24"/>
          <w:shd w:val="clear" w:color="auto" w:fill="FFFFFF"/>
          <w:lang w:val="en-GB"/>
        </w:rPr>
        <w:t>water systems and facilities, including water meters and measuring and regulating equipment of water supply systems, inlets of multi-apartment buildings, apartments and dwelling houses.</w:t>
      </w:r>
    </w:p>
    <w:p w14:paraId="02BA6E6F" w14:textId="2786E1EF" w:rsidR="00C51BA6" w:rsidRPr="008F3C48" w:rsidRDefault="00C51BA6" w:rsidP="00C51BA6">
      <w:pPr>
        <w:pStyle w:val="ListParagraph"/>
        <w:numPr>
          <w:ilvl w:val="0"/>
          <w:numId w:val="3"/>
        </w:numPr>
        <w:shd w:val="clear" w:color="auto" w:fill="FFFFFF"/>
        <w:ind w:right="147"/>
        <w:jc w:val="both"/>
        <w:rPr>
          <w:rFonts w:ascii="GHEA Grapalat" w:hAnsi="GHEA Grapalat" w:cs="Times New Roman"/>
          <w:color w:val="000000"/>
          <w:sz w:val="24"/>
          <w:szCs w:val="24"/>
          <w:shd w:val="clear" w:color="auto" w:fill="FFFFFF"/>
          <w:lang w:val="en-GB"/>
        </w:rPr>
      </w:pPr>
      <w:r w:rsidRPr="008F3C48">
        <w:rPr>
          <w:rFonts w:ascii="GHEA Grapalat" w:hAnsi="GHEA Grapalat" w:cs="Times New Roman"/>
          <w:color w:val="000000"/>
          <w:sz w:val="24"/>
          <w:szCs w:val="24"/>
          <w:shd w:val="clear" w:color="auto" w:fill="FFFFFF"/>
          <w:lang w:val="en-GB"/>
        </w:rPr>
        <w:t xml:space="preserve">Violation of </w:t>
      </w:r>
      <w:r w:rsidR="00921E7E" w:rsidRPr="008F3C48">
        <w:rPr>
          <w:rFonts w:ascii="GHEA Grapalat" w:hAnsi="GHEA Grapalat" w:cs="Times New Roman"/>
          <w:color w:val="000000"/>
          <w:sz w:val="24"/>
          <w:szCs w:val="24"/>
          <w:shd w:val="clear" w:color="auto" w:fill="FFFFFF"/>
          <w:lang w:val="en-GB"/>
        </w:rPr>
        <w:t>access to maintenance</w:t>
      </w:r>
      <w:r w:rsidRPr="008F3C48">
        <w:rPr>
          <w:rFonts w:ascii="GHEA Grapalat" w:hAnsi="GHEA Grapalat" w:cs="Times New Roman"/>
          <w:color w:val="000000"/>
          <w:sz w:val="24"/>
          <w:szCs w:val="24"/>
          <w:shd w:val="clear" w:color="auto" w:fill="FFFFFF"/>
          <w:lang w:val="en-GB"/>
        </w:rPr>
        <w:t xml:space="preserve"> and inaccessible zones of water systems.</w:t>
      </w:r>
    </w:p>
    <w:p w14:paraId="452B432F" w14:textId="7C3129C6" w:rsidR="00C51BA6" w:rsidRPr="008F3C48" w:rsidRDefault="00C51BA6" w:rsidP="00C51BA6">
      <w:pPr>
        <w:pStyle w:val="ListParagraph"/>
        <w:numPr>
          <w:ilvl w:val="0"/>
          <w:numId w:val="3"/>
        </w:numPr>
        <w:shd w:val="clear" w:color="auto" w:fill="FFFFFF"/>
        <w:ind w:right="147"/>
        <w:jc w:val="both"/>
        <w:rPr>
          <w:rFonts w:ascii="GHEA Grapalat" w:hAnsi="GHEA Grapalat" w:cs="Times New Roman"/>
          <w:color w:val="000000"/>
          <w:sz w:val="24"/>
          <w:szCs w:val="24"/>
          <w:shd w:val="clear" w:color="auto" w:fill="FFFFFF"/>
          <w:lang w:val="en-GB"/>
        </w:rPr>
      </w:pPr>
      <w:r w:rsidRPr="008F3C48">
        <w:rPr>
          <w:rFonts w:ascii="GHEA Grapalat" w:hAnsi="GHEA Grapalat" w:cs="Times New Roman"/>
          <w:color w:val="000000"/>
          <w:sz w:val="24"/>
          <w:szCs w:val="24"/>
          <w:shd w:val="clear" w:color="auto" w:fill="FFFFFF"/>
          <w:lang w:val="en-GB"/>
        </w:rPr>
        <w:t xml:space="preserve">Breach of safety norms of </w:t>
      </w:r>
      <w:r w:rsidR="00373A49" w:rsidRPr="008F3C48">
        <w:rPr>
          <w:rFonts w:ascii="GHEA Grapalat" w:hAnsi="GHEA Grapalat" w:cs="Times New Roman"/>
          <w:color w:val="000000"/>
          <w:sz w:val="24"/>
          <w:szCs w:val="24"/>
          <w:shd w:val="clear" w:color="auto" w:fill="FFFFFF"/>
          <w:lang w:val="en-GB"/>
        </w:rPr>
        <w:t xml:space="preserve">emergency </w:t>
      </w:r>
      <w:r w:rsidRPr="008F3C48">
        <w:rPr>
          <w:rFonts w:ascii="GHEA Grapalat" w:hAnsi="GHEA Grapalat" w:cs="Times New Roman"/>
          <w:color w:val="000000"/>
          <w:sz w:val="24"/>
          <w:szCs w:val="24"/>
          <w:shd w:val="clear" w:color="auto" w:fill="FFFFFF"/>
          <w:lang w:val="en-GB"/>
        </w:rPr>
        <w:t>hydraulic structures or reduction of indicators</w:t>
      </w:r>
      <w:r w:rsidR="00373A49" w:rsidRPr="008F3C48">
        <w:rPr>
          <w:rFonts w:ascii="GHEA Grapalat" w:hAnsi="GHEA Grapalat" w:cs="Times New Roman"/>
          <w:color w:val="000000"/>
          <w:sz w:val="24"/>
          <w:szCs w:val="24"/>
          <w:shd w:val="clear" w:color="auto" w:fill="FFFFFF"/>
          <w:lang w:val="en-GB"/>
        </w:rPr>
        <w:t xml:space="preserve"> thereof</w:t>
      </w:r>
      <w:r w:rsidRPr="008F3C48">
        <w:rPr>
          <w:rFonts w:ascii="GHEA Grapalat" w:hAnsi="GHEA Grapalat" w:cs="Times New Roman"/>
          <w:color w:val="000000"/>
          <w:sz w:val="24"/>
          <w:szCs w:val="24"/>
          <w:shd w:val="clear" w:color="auto" w:fill="FFFFFF"/>
          <w:lang w:val="en-GB"/>
        </w:rPr>
        <w:t>.</w:t>
      </w:r>
    </w:p>
    <w:p w14:paraId="27BD3805" w14:textId="6235C90A" w:rsidR="00C51BA6" w:rsidRPr="008F3C48" w:rsidRDefault="00C51BA6" w:rsidP="00C51BA6">
      <w:pPr>
        <w:pStyle w:val="ListParagraph"/>
        <w:numPr>
          <w:ilvl w:val="0"/>
          <w:numId w:val="3"/>
        </w:numPr>
        <w:shd w:val="clear" w:color="auto" w:fill="FFFFFF"/>
        <w:ind w:right="147"/>
        <w:jc w:val="both"/>
        <w:rPr>
          <w:rFonts w:ascii="GHEA Grapalat" w:hAnsi="GHEA Grapalat" w:cs="Times New Roman"/>
          <w:color w:val="000000"/>
          <w:sz w:val="24"/>
          <w:szCs w:val="24"/>
          <w:shd w:val="clear" w:color="auto" w:fill="FFFFFF"/>
          <w:lang w:val="en-GB"/>
        </w:rPr>
      </w:pPr>
      <w:r w:rsidRPr="008F3C48">
        <w:rPr>
          <w:rFonts w:ascii="GHEA Grapalat" w:hAnsi="GHEA Grapalat" w:cs="Times New Roman"/>
          <w:color w:val="000000"/>
          <w:sz w:val="24"/>
          <w:szCs w:val="24"/>
          <w:shd w:val="clear" w:color="auto" w:fill="FFFFFF"/>
          <w:lang w:val="en-GB"/>
        </w:rPr>
        <w:t>Breach of rules (conditions) for using water resources for leisure and sports.</w:t>
      </w:r>
    </w:p>
    <w:p w14:paraId="211AEF69" w14:textId="2EE97A2F" w:rsidR="00C51BA6" w:rsidRPr="008F3C48" w:rsidRDefault="00C51BA6" w:rsidP="00C51BA6">
      <w:pPr>
        <w:pStyle w:val="ListParagraph"/>
        <w:numPr>
          <w:ilvl w:val="0"/>
          <w:numId w:val="3"/>
        </w:numPr>
        <w:shd w:val="clear" w:color="auto" w:fill="FFFFFF"/>
        <w:ind w:right="147"/>
        <w:jc w:val="both"/>
        <w:rPr>
          <w:rFonts w:ascii="GHEA Grapalat" w:hAnsi="GHEA Grapalat" w:cs="Times New Roman"/>
          <w:color w:val="000000"/>
          <w:sz w:val="24"/>
          <w:szCs w:val="24"/>
          <w:shd w:val="clear" w:color="auto" w:fill="FFFFFF"/>
          <w:lang w:val="en-GB"/>
        </w:rPr>
      </w:pPr>
      <w:r w:rsidRPr="008F3C48">
        <w:rPr>
          <w:rFonts w:ascii="GHEA Grapalat" w:hAnsi="GHEA Grapalat" w:cs="Times New Roman"/>
          <w:color w:val="000000"/>
          <w:sz w:val="24"/>
          <w:szCs w:val="24"/>
          <w:shd w:val="clear" w:color="auto" w:fill="FFFFFF"/>
          <w:lang w:val="en-GB"/>
        </w:rPr>
        <w:t xml:space="preserve">Breach of </w:t>
      </w:r>
      <w:r w:rsidR="00373A49" w:rsidRPr="008F3C48">
        <w:rPr>
          <w:rFonts w:ascii="GHEA Grapalat" w:hAnsi="GHEA Grapalat" w:cs="Times New Roman"/>
          <w:color w:val="000000"/>
          <w:sz w:val="24"/>
          <w:szCs w:val="24"/>
          <w:shd w:val="clear" w:color="auto" w:fill="FFFFFF"/>
          <w:lang w:val="en-GB"/>
        </w:rPr>
        <w:t>maintenance guidelines for main p</w:t>
      </w:r>
      <w:r w:rsidRPr="008F3C48">
        <w:rPr>
          <w:rFonts w:ascii="GHEA Grapalat" w:hAnsi="GHEA Grapalat" w:cs="Times New Roman"/>
          <w:color w:val="000000"/>
          <w:sz w:val="24"/>
          <w:szCs w:val="24"/>
          <w:shd w:val="clear" w:color="auto" w:fill="FFFFFF"/>
          <w:lang w:val="en-GB"/>
        </w:rPr>
        <w:t>ipeline</w:t>
      </w:r>
      <w:r w:rsidR="00373A49" w:rsidRPr="008F3C48">
        <w:rPr>
          <w:rFonts w:ascii="GHEA Grapalat" w:hAnsi="GHEA Grapalat" w:cs="Times New Roman"/>
          <w:color w:val="000000"/>
          <w:sz w:val="24"/>
          <w:szCs w:val="24"/>
          <w:shd w:val="clear" w:color="auto" w:fill="FFFFFF"/>
          <w:lang w:val="en-GB"/>
        </w:rPr>
        <w:t>s</w:t>
      </w:r>
      <w:r w:rsidRPr="008F3C48">
        <w:rPr>
          <w:rFonts w:ascii="GHEA Grapalat" w:hAnsi="GHEA Grapalat" w:cs="Times New Roman"/>
          <w:color w:val="000000"/>
          <w:sz w:val="24"/>
          <w:szCs w:val="24"/>
          <w:shd w:val="clear" w:color="auto" w:fill="FFFFFF"/>
          <w:lang w:val="en-GB"/>
        </w:rPr>
        <w:t>.</w:t>
      </w:r>
    </w:p>
    <w:p w14:paraId="54F1293D" w14:textId="06ABCD92" w:rsidR="0069487F" w:rsidRPr="008F3C48" w:rsidRDefault="00C51BA6" w:rsidP="001618AA">
      <w:pPr>
        <w:pStyle w:val="ListParagraph"/>
        <w:numPr>
          <w:ilvl w:val="0"/>
          <w:numId w:val="3"/>
        </w:numPr>
        <w:shd w:val="clear" w:color="auto" w:fill="FFFFFF"/>
        <w:spacing w:after="0"/>
        <w:ind w:right="147"/>
        <w:jc w:val="both"/>
        <w:rPr>
          <w:rFonts w:ascii="GHEA Grapalat" w:hAnsi="GHEA Grapalat" w:cs="Times New Roman"/>
          <w:color w:val="000000"/>
          <w:sz w:val="24"/>
          <w:szCs w:val="24"/>
          <w:shd w:val="clear" w:color="auto" w:fill="FFFFFF"/>
          <w:lang w:val="en-GB"/>
        </w:rPr>
      </w:pPr>
      <w:r w:rsidRPr="008F3C48">
        <w:rPr>
          <w:rFonts w:ascii="GHEA Grapalat" w:hAnsi="GHEA Grapalat" w:cs="Times New Roman"/>
          <w:color w:val="000000"/>
          <w:sz w:val="24"/>
          <w:szCs w:val="24"/>
          <w:shd w:val="clear" w:color="auto" w:fill="FFFFFF"/>
          <w:lang w:val="en-GB"/>
        </w:rPr>
        <w:t xml:space="preserve">Failure to comply with the requirements of the compulsory norms </w:t>
      </w:r>
      <w:r w:rsidR="00373A49" w:rsidRPr="008F3C48">
        <w:rPr>
          <w:rFonts w:ascii="GHEA Grapalat" w:hAnsi="GHEA Grapalat" w:cs="Times New Roman"/>
          <w:color w:val="000000"/>
          <w:sz w:val="24"/>
          <w:szCs w:val="24"/>
          <w:shd w:val="clear" w:color="auto" w:fill="FFFFFF"/>
          <w:lang w:val="en-GB"/>
        </w:rPr>
        <w:t>for</w:t>
      </w:r>
      <w:r w:rsidRPr="008F3C48">
        <w:rPr>
          <w:rFonts w:ascii="GHEA Grapalat" w:hAnsi="GHEA Grapalat" w:cs="Times New Roman"/>
          <w:color w:val="000000"/>
          <w:sz w:val="24"/>
          <w:szCs w:val="24"/>
          <w:shd w:val="clear" w:color="auto" w:fill="FFFFFF"/>
          <w:lang w:val="en-GB"/>
        </w:rPr>
        <w:t xml:space="preserve"> the shared ownershi</w:t>
      </w:r>
      <w:r w:rsidR="001618AA" w:rsidRPr="008F3C48">
        <w:rPr>
          <w:rFonts w:ascii="GHEA Grapalat" w:hAnsi="GHEA Grapalat" w:cs="Times New Roman"/>
          <w:color w:val="000000"/>
          <w:sz w:val="24"/>
          <w:szCs w:val="24"/>
          <w:shd w:val="clear" w:color="auto" w:fill="FFFFFF"/>
          <w:lang w:val="en-GB"/>
        </w:rPr>
        <w:t>p of a multi-apartment building.</w:t>
      </w:r>
    </w:p>
    <w:p w14:paraId="70BCCC16" w14:textId="5F3F9BED" w:rsidR="00E879F9" w:rsidRPr="008F3C48" w:rsidRDefault="00E879F9" w:rsidP="00E879F9">
      <w:pPr>
        <w:pStyle w:val="NormalWeb"/>
        <w:shd w:val="clear" w:color="auto" w:fill="FFFFFF"/>
        <w:spacing w:before="240"/>
        <w:ind w:right="144"/>
        <w:jc w:val="both"/>
        <w:rPr>
          <w:rFonts w:ascii="GHEA Grapalat" w:hAnsi="GHEA Grapalat"/>
          <w:color w:val="000000"/>
          <w:shd w:val="clear" w:color="auto" w:fill="FFFFFF"/>
          <w:lang w:val="en-GB"/>
        </w:rPr>
      </w:pPr>
      <w:r w:rsidRPr="008F3C48">
        <w:rPr>
          <w:rFonts w:ascii="GHEA Grapalat" w:hAnsi="GHEA Grapalat"/>
          <w:color w:val="000000"/>
          <w:shd w:val="clear" w:color="auto" w:fill="FFFFFF"/>
          <w:lang w:val="en-GB"/>
        </w:rPr>
        <w:t xml:space="preserve">Article 239 of the same Code </w:t>
      </w:r>
      <w:r w:rsidR="00717BCF" w:rsidRPr="008F3C48">
        <w:rPr>
          <w:rFonts w:ascii="GHEA Grapalat" w:hAnsi="GHEA Grapalat"/>
          <w:color w:val="000000"/>
          <w:shd w:val="clear" w:color="auto" w:fill="FFFFFF"/>
          <w:lang w:val="en-GB"/>
        </w:rPr>
        <w:t>defines</w:t>
      </w:r>
      <w:r w:rsidRPr="008F3C48">
        <w:rPr>
          <w:rFonts w:ascii="GHEA Grapalat" w:hAnsi="GHEA Grapalat"/>
          <w:color w:val="000000"/>
          <w:shd w:val="clear" w:color="auto" w:fill="FFFFFF"/>
          <w:lang w:val="en-GB"/>
        </w:rPr>
        <w:t xml:space="preserve"> that the cases </w:t>
      </w:r>
      <w:r w:rsidR="00717BCF" w:rsidRPr="008F3C48">
        <w:rPr>
          <w:rFonts w:ascii="GHEA Grapalat" w:hAnsi="GHEA Grapalat"/>
          <w:color w:val="000000"/>
          <w:shd w:val="clear" w:color="auto" w:fill="FFFFFF"/>
          <w:lang w:val="en-GB"/>
        </w:rPr>
        <w:t>of</w:t>
      </w:r>
      <w:r w:rsidRPr="008F3C48">
        <w:rPr>
          <w:rFonts w:ascii="GHEA Grapalat" w:hAnsi="GHEA Grapalat"/>
          <w:color w:val="000000"/>
          <w:shd w:val="clear" w:color="auto" w:fill="FFFFFF"/>
          <w:lang w:val="en-GB"/>
        </w:rPr>
        <w:t xml:space="preserve"> the abovementioned offenses are examined by the Water Systems Management Authority. </w:t>
      </w:r>
      <w:r w:rsidR="00C359CC" w:rsidRPr="008F3C48">
        <w:rPr>
          <w:rFonts w:ascii="GHEA Grapalat" w:hAnsi="GHEA Grapalat"/>
          <w:color w:val="000000"/>
          <w:shd w:val="clear" w:color="auto" w:fill="FFFFFF"/>
          <w:lang w:val="en-GB"/>
        </w:rPr>
        <w:t>E</w:t>
      </w:r>
      <w:r w:rsidR="00717BCF" w:rsidRPr="008F3C48">
        <w:rPr>
          <w:rFonts w:ascii="GHEA Grapalat" w:hAnsi="GHEA Grapalat"/>
          <w:color w:val="000000"/>
          <w:shd w:val="clear" w:color="auto" w:fill="FFFFFF"/>
          <w:lang w:val="en-GB"/>
        </w:rPr>
        <w:t>ntities entitled to investigate cases of administrative offenses and impose administrative fines o</w:t>
      </w:r>
      <w:r w:rsidRPr="008F3C48">
        <w:rPr>
          <w:rFonts w:ascii="GHEA Grapalat" w:hAnsi="GHEA Grapalat"/>
          <w:color w:val="000000"/>
          <w:shd w:val="clear" w:color="auto" w:fill="FFFFFF"/>
          <w:lang w:val="en-GB"/>
        </w:rPr>
        <w:t>n behalf of the Wate</w:t>
      </w:r>
      <w:r w:rsidR="00C359CC" w:rsidRPr="008F3C48">
        <w:rPr>
          <w:rFonts w:ascii="GHEA Grapalat" w:hAnsi="GHEA Grapalat"/>
          <w:color w:val="000000"/>
          <w:shd w:val="clear" w:color="auto" w:fill="FFFFFF"/>
          <w:lang w:val="en-GB"/>
        </w:rPr>
        <w:t xml:space="preserve">r Systems Management Authority include: </w:t>
      </w:r>
      <w:r w:rsidRPr="008F3C48">
        <w:rPr>
          <w:rFonts w:ascii="GHEA Grapalat" w:hAnsi="GHEA Grapalat"/>
          <w:color w:val="000000"/>
          <w:shd w:val="clear" w:color="auto" w:fill="FFFFFF"/>
          <w:lang w:val="en-GB"/>
        </w:rPr>
        <w:t xml:space="preserve">Chief State Inspector for the Use and Protection of Water Systems, </w:t>
      </w:r>
      <w:r w:rsidR="00C359CC" w:rsidRPr="008F3C48">
        <w:rPr>
          <w:rFonts w:ascii="GHEA Grapalat" w:hAnsi="GHEA Grapalat"/>
          <w:color w:val="000000"/>
          <w:shd w:val="clear" w:color="auto" w:fill="FFFFFF"/>
          <w:lang w:val="en-GB"/>
        </w:rPr>
        <w:t>Deputy Chief State Inspector for the Use and Protection of Water Systems</w:t>
      </w:r>
      <w:r w:rsidRPr="008F3C48">
        <w:rPr>
          <w:rFonts w:ascii="GHEA Grapalat" w:hAnsi="GHEA Grapalat"/>
          <w:color w:val="000000"/>
          <w:shd w:val="clear" w:color="auto" w:fill="FFFFFF"/>
          <w:lang w:val="en-GB"/>
        </w:rPr>
        <w:t xml:space="preserve">, Senior State Inspectors for </w:t>
      </w:r>
      <w:r w:rsidR="00037A93" w:rsidRPr="008F3C48">
        <w:rPr>
          <w:rFonts w:ascii="GHEA Grapalat" w:hAnsi="GHEA Grapalat"/>
          <w:color w:val="000000"/>
          <w:shd w:val="clear" w:color="auto" w:fill="FFFFFF"/>
          <w:lang w:val="en-GB"/>
        </w:rPr>
        <w:t>the Use and Protection of Water Systems</w:t>
      </w:r>
      <w:r w:rsidRPr="008F3C48">
        <w:rPr>
          <w:rFonts w:ascii="GHEA Grapalat" w:hAnsi="GHEA Grapalat"/>
          <w:color w:val="000000"/>
          <w:shd w:val="clear" w:color="auto" w:fill="FFFFFF"/>
          <w:lang w:val="en-GB"/>
        </w:rPr>
        <w:t xml:space="preserve">, Inspectors for </w:t>
      </w:r>
      <w:r w:rsidR="00037A93" w:rsidRPr="008F3C48">
        <w:rPr>
          <w:rFonts w:ascii="GHEA Grapalat" w:hAnsi="GHEA Grapalat"/>
          <w:color w:val="000000"/>
          <w:shd w:val="clear" w:color="auto" w:fill="FFFFFF"/>
          <w:lang w:val="en-GB"/>
        </w:rPr>
        <w:t>the Use and Protection of Water Systems</w:t>
      </w:r>
      <w:r w:rsidRPr="008F3C48">
        <w:rPr>
          <w:rFonts w:ascii="GHEA Grapalat" w:hAnsi="GHEA Grapalat"/>
          <w:color w:val="000000"/>
          <w:shd w:val="clear" w:color="auto" w:fill="FFFFFF"/>
          <w:lang w:val="en-GB"/>
        </w:rPr>
        <w:t>.</w:t>
      </w:r>
    </w:p>
    <w:p w14:paraId="15EE4A00" w14:textId="3C24A673" w:rsidR="00E879F9" w:rsidRPr="008F3C48" w:rsidRDefault="00335BC7" w:rsidP="00E879F9">
      <w:pPr>
        <w:pStyle w:val="NormalWeb"/>
        <w:shd w:val="clear" w:color="auto" w:fill="FFFFFF"/>
        <w:spacing w:before="240"/>
        <w:ind w:right="144"/>
        <w:jc w:val="both"/>
        <w:rPr>
          <w:rFonts w:ascii="GHEA Grapalat" w:hAnsi="GHEA Grapalat"/>
          <w:color w:val="000000"/>
          <w:shd w:val="clear" w:color="auto" w:fill="FFFFFF"/>
          <w:lang w:val="en-GB"/>
        </w:rPr>
      </w:pPr>
      <w:r w:rsidRPr="008F3C48">
        <w:rPr>
          <w:rFonts w:ascii="GHEA Grapalat" w:hAnsi="GHEA Grapalat"/>
          <w:color w:val="000000"/>
          <w:shd w:val="clear" w:color="auto" w:fill="FFFFFF"/>
          <w:lang w:val="en-GB"/>
        </w:rPr>
        <w:t>RoA Government Decree</w:t>
      </w:r>
      <w:r w:rsidR="00E6259B" w:rsidRPr="008F3C48">
        <w:rPr>
          <w:rFonts w:ascii="GHEA Grapalat" w:hAnsi="GHEA Grapalat"/>
          <w:color w:val="000000"/>
          <w:shd w:val="clear" w:color="auto" w:fill="FFFFFF"/>
          <w:lang w:val="en-GB"/>
        </w:rPr>
        <w:t xml:space="preserve"> No 1278-N of 17 September 2003, Para. 2, Clause (b),</w:t>
      </w:r>
      <w:r w:rsidRPr="008F3C48">
        <w:rPr>
          <w:rFonts w:ascii="GHEA Grapalat" w:hAnsi="GHEA Grapalat"/>
          <w:color w:val="000000"/>
          <w:shd w:val="clear" w:color="auto" w:fill="FFFFFF"/>
          <w:lang w:val="en-GB"/>
        </w:rPr>
        <w:t xml:space="preserve"> </w:t>
      </w:r>
      <w:r w:rsidR="00E6259B" w:rsidRPr="008F3C48">
        <w:rPr>
          <w:rFonts w:ascii="GHEA Grapalat" w:hAnsi="GHEA Grapalat"/>
          <w:color w:val="000000"/>
          <w:shd w:val="clear" w:color="auto" w:fill="FFFFFF"/>
          <w:lang w:val="en-GB"/>
        </w:rPr>
        <w:t>“O</w:t>
      </w:r>
      <w:r w:rsidR="00E879F9" w:rsidRPr="008F3C48">
        <w:rPr>
          <w:rFonts w:ascii="GHEA Grapalat" w:hAnsi="GHEA Grapalat"/>
          <w:color w:val="000000"/>
          <w:shd w:val="clear" w:color="auto" w:fill="FFFFFF"/>
          <w:lang w:val="en-GB"/>
        </w:rPr>
        <w:t>n</w:t>
      </w:r>
      <w:r w:rsidR="00E6259B" w:rsidRPr="008F3C48">
        <w:rPr>
          <w:rFonts w:ascii="GHEA Grapalat" w:hAnsi="GHEA Grapalat"/>
          <w:color w:val="000000"/>
          <w:shd w:val="clear" w:color="auto" w:fill="FFFFFF"/>
          <w:lang w:val="en-GB"/>
        </w:rPr>
        <w:t xml:space="preserve"> amendments and addendums to the RoA Government Decree of 5</w:t>
      </w:r>
      <w:r w:rsidR="00E879F9" w:rsidRPr="008F3C48">
        <w:rPr>
          <w:rFonts w:ascii="GHEA Grapalat" w:hAnsi="GHEA Grapalat"/>
          <w:color w:val="000000"/>
          <w:shd w:val="clear" w:color="auto" w:fill="FFFFFF"/>
          <w:lang w:val="en-GB"/>
        </w:rPr>
        <w:t xml:space="preserve"> September 2002</w:t>
      </w:r>
      <w:r w:rsidR="00E6259B" w:rsidRPr="008F3C48">
        <w:rPr>
          <w:rFonts w:ascii="GHEA Grapalat" w:hAnsi="GHEA Grapalat"/>
          <w:color w:val="000000"/>
          <w:shd w:val="clear" w:color="auto" w:fill="FFFFFF"/>
          <w:lang w:val="en-GB"/>
        </w:rPr>
        <w:t xml:space="preserve"> “On </w:t>
      </w:r>
      <w:r w:rsidR="00E879F9" w:rsidRPr="008F3C48">
        <w:rPr>
          <w:rFonts w:ascii="GHEA Grapalat" w:hAnsi="GHEA Grapalat"/>
          <w:color w:val="000000"/>
          <w:shd w:val="clear" w:color="auto" w:fill="FFFFFF"/>
          <w:lang w:val="en-GB"/>
        </w:rPr>
        <w:t xml:space="preserve">Approving the </w:t>
      </w:r>
      <w:r w:rsidR="00E6259B" w:rsidRPr="008F3C48">
        <w:rPr>
          <w:rFonts w:ascii="GHEA Grapalat" w:hAnsi="GHEA Grapalat"/>
          <w:color w:val="000000"/>
          <w:shd w:val="clear" w:color="auto" w:fill="FFFFFF"/>
          <w:lang w:val="en-GB"/>
        </w:rPr>
        <w:t>Charter</w:t>
      </w:r>
      <w:r w:rsidR="00E879F9" w:rsidRPr="008F3C48">
        <w:rPr>
          <w:rFonts w:ascii="GHEA Grapalat" w:hAnsi="GHEA Grapalat"/>
          <w:color w:val="000000"/>
          <w:shd w:val="clear" w:color="auto" w:fill="FFFFFF"/>
          <w:lang w:val="en-GB"/>
        </w:rPr>
        <w:t xml:space="preserve"> and Structure of the State </w:t>
      </w:r>
      <w:r w:rsidR="00E6259B" w:rsidRPr="008F3C48">
        <w:rPr>
          <w:rFonts w:ascii="GHEA Grapalat" w:hAnsi="GHEA Grapalat"/>
          <w:color w:val="000000"/>
          <w:shd w:val="clear" w:color="auto" w:fill="FFFFFF"/>
          <w:lang w:val="en-GB"/>
        </w:rPr>
        <w:t xml:space="preserve">Water </w:t>
      </w:r>
      <w:r w:rsidR="00E879F9" w:rsidRPr="008F3C48">
        <w:rPr>
          <w:rFonts w:ascii="GHEA Grapalat" w:hAnsi="GHEA Grapalat"/>
          <w:color w:val="000000"/>
          <w:shd w:val="clear" w:color="auto" w:fill="FFFFFF"/>
          <w:lang w:val="en-GB"/>
        </w:rPr>
        <w:t>Commi</w:t>
      </w:r>
      <w:r w:rsidR="00E6259B" w:rsidRPr="008F3C48">
        <w:rPr>
          <w:rFonts w:ascii="GHEA Grapalat" w:hAnsi="GHEA Grapalat"/>
          <w:color w:val="000000"/>
          <w:shd w:val="clear" w:color="auto" w:fill="FFFFFF"/>
          <w:lang w:val="en-GB"/>
        </w:rPr>
        <w:t xml:space="preserve">ttee”” defines that </w:t>
      </w:r>
      <w:r w:rsidR="00E879F9" w:rsidRPr="008F3C48">
        <w:rPr>
          <w:rFonts w:ascii="GHEA Grapalat" w:hAnsi="GHEA Grapalat"/>
          <w:color w:val="000000"/>
          <w:shd w:val="clear" w:color="auto" w:fill="FFFFFF"/>
          <w:lang w:val="en-GB"/>
        </w:rPr>
        <w:t xml:space="preserve">the </w:t>
      </w:r>
      <w:r w:rsidR="00E6259B" w:rsidRPr="008F3C48">
        <w:rPr>
          <w:rFonts w:ascii="GHEA Grapalat" w:hAnsi="GHEA Grapalat"/>
          <w:color w:val="000000"/>
          <w:shd w:val="clear" w:color="auto" w:fill="FFFFFF"/>
          <w:lang w:val="en-GB"/>
        </w:rPr>
        <w:t xml:space="preserve">Chairman of the </w:t>
      </w:r>
      <w:r w:rsidR="00E879F9" w:rsidRPr="008F3C48">
        <w:rPr>
          <w:rFonts w:ascii="GHEA Grapalat" w:hAnsi="GHEA Grapalat"/>
          <w:color w:val="000000"/>
          <w:shd w:val="clear" w:color="auto" w:fill="FFFFFF"/>
          <w:lang w:val="en-GB"/>
        </w:rPr>
        <w:t xml:space="preserve">Water Committee </w:t>
      </w:r>
      <w:r w:rsidR="00E6259B" w:rsidRPr="008F3C48">
        <w:rPr>
          <w:rFonts w:ascii="GHEA Grapalat" w:hAnsi="GHEA Grapalat"/>
          <w:color w:val="000000"/>
          <w:shd w:val="clear" w:color="auto" w:fill="FFFFFF"/>
          <w:lang w:val="en-GB"/>
        </w:rPr>
        <w:t xml:space="preserve">shall, at the same time, hold the </w:t>
      </w:r>
      <w:r w:rsidR="00E6259B" w:rsidRPr="008F3C48">
        <w:rPr>
          <w:rFonts w:ascii="GHEA Grapalat" w:hAnsi="GHEA Grapalat"/>
          <w:color w:val="000000"/>
          <w:shd w:val="clear" w:color="auto" w:fill="FFFFFF"/>
          <w:lang w:val="en-GB"/>
        </w:rPr>
        <w:lastRenderedPageBreak/>
        <w:t>position of</w:t>
      </w:r>
      <w:r w:rsidR="00E879F9" w:rsidRPr="008F3C48">
        <w:rPr>
          <w:rFonts w:ascii="GHEA Grapalat" w:hAnsi="GHEA Grapalat"/>
          <w:color w:val="000000"/>
          <w:shd w:val="clear" w:color="auto" w:fill="FFFFFF"/>
          <w:lang w:val="en-GB"/>
        </w:rPr>
        <w:t xml:space="preserve"> the Chief State Inspector for the Use and Protection of Water Systems of the Republic of Armenia. However, this article </w:t>
      </w:r>
      <w:r w:rsidR="00562264" w:rsidRPr="008F3C48">
        <w:rPr>
          <w:rFonts w:ascii="GHEA Grapalat" w:hAnsi="GHEA Grapalat"/>
          <w:color w:val="000000"/>
          <w:shd w:val="clear" w:color="auto" w:fill="FFFFFF"/>
          <w:lang w:val="en-GB"/>
        </w:rPr>
        <w:t>has been</w:t>
      </w:r>
      <w:r w:rsidR="00E879F9" w:rsidRPr="008F3C48">
        <w:rPr>
          <w:rFonts w:ascii="GHEA Grapalat" w:hAnsi="GHEA Grapalat"/>
          <w:color w:val="000000"/>
          <w:shd w:val="clear" w:color="auto" w:fill="FFFFFF"/>
          <w:lang w:val="en-GB"/>
        </w:rPr>
        <w:t xml:space="preserve"> annulled by the </w:t>
      </w:r>
      <w:r w:rsidR="00562264" w:rsidRPr="008F3C48">
        <w:rPr>
          <w:rFonts w:ascii="GHEA Grapalat" w:hAnsi="GHEA Grapalat"/>
          <w:color w:val="000000"/>
          <w:shd w:val="clear" w:color="auto" w:fill="FFFFFF"/>
          <w:lang w:val="en-GB"/>
        </w:rPr>
        <w:t xml:space="preserve">RoA </w:t>
      </w:r>
      <w:r w:rsidR="00E879F9" w:rsidRPr="008F3C48">
        <w:rPr>
          <w:rFonts w:ascii="GHEA Grapalat" w:hAnsi="GHEA Grapalat"/>
          <w:color w:val="000000"/>
          <w:shd w:val="clear" w:color="auto" w:fill="FFFFFF"/>
          <w:lang w:val="en-GB"/>
        </w:rPr>
        <w:t>Government Decree N</w:t>
      </w:r>
      <w:r w:rsidR="00562264" w:rsidRPr="008F3C48">
        <w:rPr>
          <w:rFonts w:ascii="GHEA Grapalat" w:hAnsi="GHEA Grapalat"/>
          <w:color w:val="000000"/>
          <w:shd w:val="clear" w:color="auto" w:fill="FFFFFF"/>
          <w:lang w:val="en-GB"/>
        </w:rPr>
        <w:t>o</w:t>
      </w:r>
      <w:r w:rsidR="00E879F9" w:rsidRPr="008F3C48">
        <w:rPr>
          <w:rFonts w:ascii="GHEA Grapalat" w:hAnsi="GHEA Grapalat"/>
          <w:color w:val="000000"/>
          <w:shd w:val="clear" w:color="auto" w:fill="FFFFFF"/>
          <w:lang w:val="en-GB"/>
        </w:rPr>
        <w:t xml:space="preserve"> 705-N of 8 June 2018, and the new Charter of t</w:t>
      </w:r>
      <w:r w:rsidR="00562264" w:rsidRPr="008F3C48">
        <w:rPr>
          <w:rFonts w:ascii="GHEA Grapalat" w:hAnsi="GHEA Grapalat"/>
          <w:color w:val="000000"/>
          <w:shd w:val="clear" w:color="auto" w:fill="FFFFFF"/>
          <w:lang w:val="en-GB"/>
        </w:rPr>
        <w:t>he Committee was approved on 11 June 2918, by Order No 62-L</w:t>
      </w:r>
      <w:r w:rsidR="00E879F9" w:rsidRPr="008F3C48">
        <w:rPr>
          <w:rFonts w:ascii="GHEA Grapalat" w:hAnsi="GHEA Grapalat"/>
          <w:color w:val="000000"/>
          <w:shd w:val="clear" w:color="auto" w:fill="FFFFFF"/>
          <w:lang w:val="en-GB"/>
        </w:rPr>
        <w:t xml:space="preserve"> </w:t>
      </w:r>
      <w:r w:rsidR="00562264" w:rsidRPr="008F3C48">
        <w:rPr>
          <w:rFonts w:ascii="GHEA Grapalat" w:hAnsi="GHEA Grapalat"/>
          <w:color w:val="000000"/>
          <w:shd w:val="clear" w:color="auto" w:fill="FFFFFF"/>
          <w:lang w:val="en-GB"/>
        </w:rPr>
        <w:t xml:space="preserve">of the </w:t>
      </w:r>
      <w:r w:rsidR="00E879F9" w:rsidRPr="008F3C48">
        <w:rPr>
          <w:rFonts w:ascii="GHEA Grapalat" w:hAnsi="GHEA Grapalat"/>
          <w:color w:val="000000"/>
          <w:shd w:val="clear" w:color="auto" w:fill="FFFFFF"/>
          <w:lang w:val="en-GB"/>
        </w:rPr>
        <w:t>R</w:t>
      </w:r>
      <w:r w:rsidR="00562264" w:rsidRPr="008F3C48">
        <w:rPr>
          <w:rFonts w:ascii="GHEA Grapalat" w:hAnsi="GHEA Grapalat"/>
          <w:color w:val="000000"/>
          <w:shd w:val="clear" w:color="auto" w:fill="FFFFFF"/>
          <w:lang w:val="en-GB"/>
        </w:rPr>
        <w:t>o</w:t>
      </w:r>
      <w:r w:rsidR="00E879F9" w:rsidRPr="008F3C48">
        <w:rPr>
          <w:rFonts w:ascii="GHEA Grapalat" w:hAnsi="GHEA Grapalat"/>
          <w:color w:val="000000"/>
          <w:shd w:val="clear" w:color="auto" w:fill="FFFFFF"/>
          <w:lang w:val="en-GB"/>
        </w:rPr>
        <w:t xml:space="preserve">A Minister of </w:t>
      </w:r>
      <w:r w:rsidR="00562264" w:rsidRPr="008F3C48">
        <w:rPr>
          <w:rFonts w:ascii="GHEA Grapalat" w:hAnsi="GHEA Grapalat"/>
          <w:color w:val="000000"/>
          <w:shd w:val="clear" w:color="auto" w:fill="FFFFFF"/>
          <w:lang w:val="en-GB"/>
        </w:rPr>
        <w:t>Energy Infrastructures</w:t>
      </w:r>
      <w:r w:rsidR="00E879F9" w:rsidRPr="008F3C48">
        <w:rPr>
          <w:rFonts w:ascii="GHEA Grapalat" w:hAnsi="GHEA Grapalat"/>
          <w:color w:val="000000"/>
          <w:shd w:val="clear" w:color="auto" w:fill="FFFFFF"/>
          <w:lang w:val="en-GB"/>
        </w:rPr>
        <w:t xml:space="preserve"> and </w:t>
      </w:r>
      <w:r w:rsidR="00562264" w:rsidRPr="008F3C48">
        <w:rPr>
          <w:rFonts w:ascii="GHEA Grapalat" w:hAnsi="GHEA Grapalat"/>
          <w:color w:val="000000"/>
          <w:shd w:val="clear" w:color="auto" w:fill="FFFFFF"/>
          <w:lang w:val="en-GB"/>
        </w:rPr>
        <w:t>Natural Resources</w:t>
      </w:r>
      <w:r w:rsidR="00E879F9" w:rsidRPr="008F3C48">
        <w:rPr>
          <w:rFonts w:ascii="GHEA Grapalat" w:hAnsi="GHEA Grapalat"/>
          <w:color w:val="000000"/>
          <w:shd w:val="clear" w:color="auto" w:fill="FFFFFF"/>
          <w:lang w:val="en-GB"/>
        </w:rPr>
        <w:t xml:space="preserve">. </w:t>
      </w:r>
      <w:r w:rsidR="00562264" w:rsidRPr="008F3C48">
        <w:rPr>
          <w:rFonts w:ascii="GHEA Grapalat" w:hAnsi="GHEA Grapalat"/>
          <w:color w:val="000000"/>
          <w:shd w:val="clear" w:color="auto" w:fill="FFFFFF"/>
          <w:lang w:val="en-GB"/>
        </w:rPr>
        <w:t xml:space="preserve">The Charter </w:t>
      </w:r>
      <w:r w:rsidR="00E879F9" w:rsidRPr="008F3C48">
        <w:rPr>
          <w:rFonts w:ascii="GHEA Grapalat" w:hAnsi="GHEA Grapalat"/>
          <w:color w:val="000000"/>
          <w:shd w:val="clear" w:color="auto" w:fill="FFFFFF"/>
          <w:lang w:val="en-GB"/>
        </w:rPr>
        <w:t xml:space="preserve">does not contain </w:t>
      </w:r>
      <w:r w:rsidR="00562264" w:rsidRPr="008F3C48">
        <w:rPr>
          <w:rFonts w:ascii="GHEA Grapalat" w:hAnsi="GHEA Grapalat"/>
          <w:color w:val="000000"/>
          <w:shd w:val="clear" w:color="auto" w:fill="FFFFFF"/>
          <w:lang w:val="en-GB"/>
        </w:rPr>
        <w:t>an</w:t>
      </w:r>
      <w:r w:rsidR="00E879F9" w:rsidRPr="008F3C48">
        <w:rPr>
          <w:rFonts w:ascii="GHEA Grapalat" w:hAnsi="GHEA Grapalat"/>
          <w:color w:val="000000"/>
          <w:shd w:val="clear" w:color="auto" w:fill="FFFFFF"/>
          <w:lang w:val="en-GB"/>
        </w:rPr>
        <w:t xml:space="preserve"> equivalent provision of the previous act.</w:t>
      </w:r>
    </w:p>
    <w:p w14:paraId="7199ABF4" w14:textId="767CFCCA" w:rsidR="00E879F9" w:rsidRPr="008F3C48" w:rsidRDefault="00E879F9" w:rsidP="00E879F9">
      <w:pPr>
        <w:pStyle w:val="NormalWeb"/>
        <w:shd w:val="clear" w:color="auto" w:fill="FFFFFF"/>
        <w:spacing w:before="240"/>
        <w:ind w:right="144"/>
        <w:jc w:val="both"/>
        <w:rPr>
          <w:rFonts w:ascii="GHEA Grapalat" w:hAnsi="GHEA Grapalat"/>
          <w:color w:val="000000"/>
          <w:shd w:val="clear" w:color="auto" w:fill="FFFFFF"/>
          <w:lang w:val="en-GB"/>
        </w:rPr>
      </w:pPr>
      <w:r w:rsidRPr="008F3C48">
        <w:rPr>
          <w:rFonts w:ascii="GHEA Grapalat" w:hAnsi="GHEA Grapalat"/>
          <w:color w:val="000000"/>
          <w:shd w:val="clear" w:color="auto" w:fill="FFFFFF"/>
          <w:lang w:val="en-GB"/>
        </w:rPr>
        <w:t>At the same time, distribution of powers of former inspectorates</w:t>
      </w:r>
      <w:r w:rsidR="00227BC8" w:rsidRPr="008F3C48">
        <w:rPr>
          <w:rFonts w:ascii="GHEA Grapalat" w:hAnsi="GHEA Grapalat"/>
          <w:color w:val="000000"/>
          <w:shd w:val="clear" w:color="auto" w:fill="FFFFFF"/>
          <w:lang w:val="en-GB"/>
        </w:rPr>
        <w:t>,</w:t>
      </w:r>
      <w:r w:rsidRPr="008F3C48">
        <w:rPr>
          <w:rFonts w:ascii="GHEA Grapalat" w:hAnsi="GHEA Grapalat"/>
          <w:color w:val="000000"/>
          <w:shd w:val="clear" w:color="auto" w:fill="FFFFFF"/>
          <w:lang w:val="en-GB"/>
        </w:rPr>
        <w:t xml:space="preserve"> in the process of </w:t>
      </w:r>
      <w:r w:rsidR="00227BC8" w:rsidRPr="008F3C48">
        <w:rPr>
          <w:rFonts w:ascii="GHEA Grapalat" w:hAnsi="GHEA Grapalat"/>
          <w:color w:val="000000"/>
          <w:shd w:val="clear" w:color="auto" w:fill="FFFFFF"/>
          <w:lang w:val="en-GB"/>
        </w:rPr>
        <w:t>creating</w:t>
      </w:r>
      <w:r w:rsidRPr="008F3C48">
        <w:rPr>
          <w:rFonts w:ascii="GHEA Grapalat" w:hAnsi="GHEA Grapalat"/>
          <w:color w:val="000000"/>
          <w:shd w:val="clear" w:color="auto" w:fill="FFFFFF"/>
          <w:lang w:val="en-GB"/>
        </w:rPr>
        <w:t xml:space="preserve"> inspection bodies</w:t>
      </w:r>
      <w:r w:rsidR="00227BC8" w:rsidRPr="008F3C48">
        <w:rPr>
          <w:rFonts w:ascii="GHEA Grapalat" w:hAnsi="GHEA Grapalat"/>
          <w:color w:val="000000"/>
          <w:shd w:val="clear" w:color="auto" w:fill="FFFFFF"/>
          <w:lang w:val="en-GB"/>
        </w:rPr>
        <w:t>,</w:t>
      </w:r>
      <w:r w:rsidRPr="008F3C48">
        <w:rPr>
          <w:rFonts w:ascii="GHEA Grapalat" w:hAnsi="GHEA Grapalat"/>
          <w:color w:val="000000"/>
          <w:shd w:val="clear" w:color="auto" w:fill="FFFFFF"/>
          <w:lang w:val="en-GB"/>
        </w:rPr>
        <w:t xml:space="preserve"> has not been </w:t>
      </w:r>
      <w:r w:rsidR="00227BC8" w:rsidRPr="008F3C48">
        <w:rPr>
          <w:rFonts w:ascii="GHEA Grapalat" w:hAnsi="GHEA Grapalat"/>
          <w:color w:val="000000"/>
          <w:shd w:val="clear" w:color="auto" w:fill="FFFFFF"/>
          <w:lang w:val="en-GB"/>
        </w:rPr>
        <w:t>fully</w:t>
      </w:r>
      <w:r w:rsidRPr="008F3C48">
        <w:rPr>
          <w:rFonts w:ascii="GHEA Grapalat" w:hAnsi="GHEA Grapalat"/>
          <w:color w:val="000000"/>
          <w:shd w:val="clear" w:color="auto" w:fill="FFFFFF"/>
          <w:lang w:val="en-GB"/>
        </w:rPr>
        <w:t xml:space="preserve"> implemented </w:t>
      </w:r>
      <w:r w:rsidR="00227BC8" w:rsidRPr="008F3C48">
        <w:rPr>
          <w:rFonts w:ascii="GHEA Grapalat" w:hAnsi="GHEA Grapalat"/>
          <w:color w:val="000000"/>
          <w:shd w:val="clear" w:color="auto" w:fill="FFFFFF"/>
          <w:lang w:val="en-GB"/>
        </w:rPr>
        <w:t>towards</w:t>
      </w:r>
      <w:r w:rsidRPr="008F3C48">
        <w:rPr>
          <w:rFonts w:ascii="GHEA Grapalat" w:hAnsi="GHEA Grapalat"/>
          <w:color w:val="000000"/>
          <w:shd w:val="clear" w:color="auto" w:fill="FFFFFF"/>
          <w:lang w:val="en-GB"/>
        </w:rPr>
        <w:t xml:space="preserve"> newly established inspection </w:t>
      </w:r>
      <w:r w:rsidR="00227BC8" w:rsidRPr="008F3C48">
        <w:rPr>
          <w:rFonts w:ascii="GHEA Grapalat" w:hAnsi="GHEA Grapalat"/>
          <w:color w:val="000000"/>
          <w:shd w:val="clear" w:color="auto" w:fill="FFFFFF"/>
          <w:lang w:val="en-GB"/>
        </w:rPr>
        <w:t>units</w:t>
      </w:r>
      <w:r w:rsidRPr="008F3C48">
        <w:rPr>
          <w:rFonts w:ascii="GHEA Grapalat" w:hAnsi="GHEA Grapalat"/>
          <w:color w:val="000000"/>
          <w:shd w:val="clear" w:color="auto" w:fill="FFFFFF"/>
          <w:lang w:val="en-GB"/>
        </w:rPr>
        <w:t xml:space="preserve">. </w:t>
      </w:r>
      <w:r w:rsidR="00227BC8" w:rsidRPr="008F3C48">
        <w:rPr>
          <w:rFonts w:ascii="GHEA Grapalat" w:hAnsi="GHEA Grapalat"/>
          <w:color w:val="000000"/>
          <w:shd w:val="clear" w:color="auto" w:fill="FFFFFF"/>
          <w:lang w:val="en-GB"/>
        </w:rPr>
        <w:t>The authority for</w:t>
      </w:r>
      <w:r w:rsidRPr="008F3C48">
        <w:rPr>
          <w:rFonts w:ascii="GHEA Grapalat" w:hAnsi="GHEA Grapalat"/>
          <w:color w:val="000000"/>
          <w:shd w:val="clear" w:color="auto" w:fill="FFFFFF"/>
          <w:lang w:val="en-GB"/>
        </w:rPr>
        <w:t xml:space="preserve"> the enforcement of </w:t>
      </w:r>
      <w:r w:rsidR="00227BC8" w:rsidRPr="008F3C48">
        <w:rPr>
          <w:rFonts w:ascii="GHEA Grapalat" w:hAnsi="GHEA Grapalat"/>
          <w:color w:val="000000"/>
          <w:shd w:val="clear" w:color="auto" w:fill="FFFFFF"/>
          <w:lang w:val="en-GB"/>
        </w:rPr>
        <w:t xml:space="preserve">norms for </w:t>
      </w:r>
      <w:r w:rsidRPr="008F3C48">
        <w:rPr>
          <w:rFonts w:ascii="GHEA Grapalat" w:hAnsi="GHEA Grapalat"/>
          <w:color w:val="000000"/>
          <w:shd w:val="clear" w:color="auto" w:fill="FFFFFF"/>
          <w:lang w:val="en-GB"/>
        </w:rPr>
        <w:t>the use and p</w:t>
      </w:r>
      <w:r w:rsidR="00227BC8" w:rsidRPr="008F3C48">
        <w:rPr>
          <w:rFonts w:ascii="GHEA Grapalat" w:hAnsi="GHEA Grapalat"/>
          <w:color w:val="000000"/>
          <w:shd w:val="clear" w:color="auto" w:fill="FFFFFF"/>
          <w:lang w:val="en-GB"/>
        </w:rPr>
        <w:t>rotection of water resources has</w:t>
      </w:r>
      <w:r w:rsidRPr="008F3C48">
        <w:rPr>
          <w:rFonts w:ascii="GHEA Grapalat" w:hAnsi="GHEA Grapalat"/>
          <w:color w:val="000000"/>
          <w:shd w:val="clear" w:color="auto" w:fill="FFFFFF"/>
          <w:lang w:val="en-GB"/>
        </w:rPr>
        <w:t xml:space="preserve"> been </w:t>
      </w:r>
      <w:r w:rsidR="00227BC8" w:rsidRPr="008F3C48">
        <w:rPr>
          <w:rFonts w:ascii="GHEA Grapalat" w:hAnsi="GHEA Grapalat"/>
          <w:color w:val="000000"/>
          <w:shd w:val="clear" w:color="auto" w:fill="FFFFFF"/>
          <w:lang w:val="en-GB"/>
        </w:rPr>
        <w:t xml:space="preserve">delegated to </w:t>
      </w:r>
      <w:r w:rsidR="004610E3" w:rsidRPr="008F3C48">
        <w:rPr>
          <w:rFonts w:ascii="GHEA Grapalat" w:hAnsi="GHEA Grapalat"/>
          <w:color w:val="000000"/>
          <w:shd w:val="clear" w:color="auto" w:fill="FFFFFF"/>
          <w:lang w:val="en-GB"/>
        </w:rPr>
        <w:t>the Environmental Protection and Underground Resources Inspection Body</w:t>
      </w:r>
      <w:r w:rsidRPr="008F3C48">
        <w:rPr>
          <w:rFonts w:ascii="GHEA Grapalat" w:hAnsi="GHEA Grapalat"/>
          <w:color w:val="000000"/>
          <w:shd w:val="clear" w:color="auto" w:fill="FFFFFF"/>
          <w:lang w:val="en-GB"/>
        </w:rPr>
        <w:t xml:space="preserve">, </w:t>
      </w:r>
      <w:r w:rsidR="004610E3" w:rsidRPr="008F3C48">
        <w:rPr>
          <w:rFonts w:ascii="GHEA Grapalat" w:hAnsi="GHEA Grapalat"/>
          <w:color w:val="000000"/>
          <w:shd w:val="clear" w:color="auto" w:fill="FFFFFF"/>
          <w:lang w:val="en-GB"/>
        </w:rPr>
        <w:t>while</w:t>
      </w:r>
      <w:r w:rsidRPr="008F3C48">
        <w:rPr>
          <w:rFonts w:ascii="GHEA Grapalat" w:hAnsi="GHEA Grapalat"/>
          <w:color w:val="000000"/>
          <w:shd w:val="clear" w:color="auto" w:fill="FFFFFF"/>
          <w:lang w:val="en-GB"/>
        </w:rPr>
        <w:t xml:space="preserve"> the </w:t>
      </w:r>
      <w:r w:rsidR="004610E3" w:rsidRPr="008F3C48">
        <w:rPr>
          <w:rFonts w:ascii="GHEA Grapalat" w:hAnsi="GHEA Grapalat"/>
          <w:color w:val="000000"/>
          <w:shd w:val="clear" w:color="auto" w:fill="FFFFFF"/>
          <w:lang w:val="en-GB"/>
        </w:rPr>
        <w:t>powers</w:t>
      </w:r>
      <w:r w:rsidRPr="008F3C48">
        <w:rPr>
          <w:rFonts w:ascii="GHEA Grapalat" w:hAnsi="GHEA Grapalat"/>
          <w:color w:val="000000"/>
          <w:shd w:val="clear" w:color="auto" w:fill="FFFFFF"/>
          <w:lang w:val="en-GB"/>
        </w:rPr>
        <w:t xml:space="preserve"> relat</w:t>
      </w:r>
      <w:r w:rsidR="004610E3" w:rsidRPr="008F3C48">
        <w:rPr>
          <w:rFonts w:ascii="GHEA Grapalat" w:hAnsi="GHEA Grapalat"/>
          <w:color w:val="000000"/>
          <w:shd w:val="clear" w:color="auto" w:fill="FFFFFF"/>
          <w:lang w:val="en-GB"/>
        </w:rPr>
        <w:t xml:space="preserve">ing </w:t>
      </w:r>
      <w:r w:rsidRPr="008F3C48">
        <w:rPr>
          <w:rFonts w:ascii="GHEA Grapalat" w:hAnsi="GHEA Grapalat"/>
          <w:color w:val="000000"/>
          <w:shd w:val="clear" w:color="auto" w:fill="FFFFFF"/>
          <w:lang w:val="en-GB"/>
        </w:rPr>
        <w:t xml:space="preserve">to </w:t>
      </w:r>
      <w:r w:rsidR="004610E3" w:rsidRPr="008F3C48">
        <w:rPr>
          <w:rFonts w:ascii="GHEA Grapalat" w:hAnsi="GHEA Grapalat"/>
          <w:color w:val="000000"/>
          <w:shd w:val="clear" w:color="auto" w:fill="FFFFFF"/>
          <w:lang w:val="en-GB"/>
        </w:rPr>
        <w:t xml:space="preserve">the enforcement of norms for the operation and protection </w:t>
      </w:r>
      <w:r w:rsidRPr="008F3C48">
        <w:rPr>
          <w:rFonts w:ascii="GHEA Grapalat" w:hAnsi="GHEA Grapalat"/>
          <w:color w:val="000000"/>
          <w:shd w:val="clear" w:color="auto" w:fill="FFFFFF"/>
          <w:lang w:val="en-GB"/>
        </w:rPr>
        <w:t>of water systems has not been transferred to any competent authority.</w:t>
      </w:r>
    </w:p>
    <w:p w14:paraId="2F669432" w14:textId="701FA255" w:rsidR="00E879F9" w:rsidRPr="008F3C48" w:rsidRDefault="00521DE0" w:rsidP="00E879F9">
      <w:pPr>
        <w:pStyle w:val="NormalWeb"/>
        <w:shd w:val="clear" w:color="auto" w:fill="FFFFFF"/>
        <w:spacing w:before="240"/>
        <w:ind w:right="144"/>
        <w:jc w:val="both"/>
        <w:rPr>
          <w:rFonts w:ascii="GHEA Grapalat" w:hAnsi="GHEA Grapalat"/>
          <w:color w:val="000000"/>
          <w:shd w:val="clear" w:color="auto" w:fill="FFFFFF"/>
          <w:lang w:val="en-GB"/>
        </w:rPr>
      </w:pPr>
      <w:r w:rsidRPr="008F3C48">
        <w:rPr>
          <w:rFonts w:ascii="GHEA Grapalat" w:hAnsi="GHEA Grapalat"/>
          <w:color w:val="000000"/>
          <w:shd w:val="clear" w:color="auto" w:fill="FFFFFF"/>
          <w:lang w:val="en-GB"/>
        </w:rPr>
        <w:t xml:space="preserve">Referring to liabilities defined for irrigation system related administrative offences, it should be noted that such administrative offenses are more difficult to identify and hard to prove, and the rates of fines are not </w:t>
      </w:r>
      <w:r w:rsidR="00510C3B" w:rsidRPr="008F3C48">
        <w:rPr>
          <w:rFonts w:ascii="GHEA Grapalat" w:hAnsi="GHEA Grapalat"/>
          <w:color w:val="000000"/>
          <w:shd w:val="clear" w:color="auto" w:fill="FFFFFF"/>
          <w:lang w:val="en-GB"/>
        </w:rPr>
        <w:t>sufficient</w:t>
      </w:r>
      <w:r w:rsidRPr="008F3C48">
        <w:rPr>
          <w:rFonts w:ascii="GHEA Grapalat" w:hAnsi="GHEA Grapalat"/>
          <w:color w:val="000000"/>
          <w:shd w:val="clear" w:color="auto" w:fill="FFFFFF"/>
          <w:lang w:val="en-GB"/>
        </w:rPr>
        <w:t xml:space="preserve"> to ensure proper</w:t>
      </w:r>
      <w:r w:rsidR="00B90031" w:rsidRPr="008F3C48">
        <w:rPr>
          <w:rFonts w:ascii="GHEA Grapalat" w:hAnsi="GHEA Grapalat"/>
          <w:color w:val="000000"/>
          <w:shd w:val="clear" w:color="auto" w:fill="FFFFFF"/>
          <w:lang w:val="en-GB"/>
        </w:rPr>
        <w:t xml:space="preserve"> behaviour,</w:t>
      </w:r>
      <w:r w:rsidRPr="008F3C48">
        <w:rPr>
          <w:rFonts w:ascii="GHEA Grapalat" w:hAnsi="GHEA Grapalat"/>
          <w:color w:val="000000"/>
          <w:shd w:val="clear" w:color="auto" w:fill="FFFFFF"/>
          <w:lang w:val="en-GB"/>
        </w:rPr>
        <w:t xml:space="preserve"> </w:t>
      </w:r>
      <w:r w:rsidR="00E879F9" w:rsidRPr="008F3C48">
        <w:rPr>
          <w:rFonts w:ascii="GHEA Grapalat" w:hAnsi="GHEA Grapalat"/>
          <w:color w:val="000000"/>
          <w:shd w:val="clear" w:color="auto" w:fill="FFFFFF"/>
          <w:lang w:val="en-GB"/>
        </w:rPr>
        <w:t xml:space="preserve">taking into account the large number of </w:t>
      </w:r>
      <w:r w:rsidR="00B90031" w:rsidRPr="008F3C48">
        <w:rPr>
          <w:rFonts w:ascii="GHEA Grapalat" w:hAnsi="GHEA Grapalat"/>
          <w:color w:val="000000"/>
          <w:shd w:val="clear" w:color="auto" w:fill="FFFFFF"/>
          <w:lang w:val="en-GB"/>
        </w:rPr>
        <w:t xml:space="preserve">irrigation </w:t>
      </w:r>
      <w:r w:rsidR="00E879F9" w:rsidRPr="008F3C48">
        <w:rPr>
          <w:rFonts w:ascii="GHEA Grapalat" w:hAnsi="GHEA Grapalat"/>
          <w:color w:val="000000"/>
          <w:shd w:val="clear" w:color="auto" w:fill="FFFFFF"/>
          <w:lang w:val="en-GB"/>
        </w:rPr>
        <w:t xml:space="preserve">water users, extensive </w:t>
      </w:r>
      <w:r w:rsidR="00B90031" w:rsidRPr="008F3C48">
        <w:rPr>
          <w:rFonts w:ascii="GHEA Grapalat" w:hAnsi="GHEA Grapalat"/>
          <w:color w:val="000000"/>
          <w:shd w:val="clear" w:color="auto" w:fill="FFFFFF"/>
          <w:lang w:val="en-GB"/>
        </w:rPr>
        <w:t>coverage</w:t>
      </w:r>
      <w:r w:rsidR="00E879F9" w:rsidRPr="008F3C48">
        <w:rPr>
          <w:rFonts w:ascii="GHEA Grapalat" w:hAnsi="GHEA Grapalat"/>
          <w:color w:val="000000"/>
          <w:shd w:val="clear" w:color="auto" w:fill="FFFFFF"/>
          <w:lang w:val="en-GB"/>
        </w:rPr>
        <w:t xml:space="preserve"> of the system, </w:t>
      </w:r>
      <w:r w:rsidR="00B90031" w:rsidRPr="008F3C48">
        <w:rPr>
          <w:rFonts w:ascii="GHEA Grapalat" w:hAnsi="GHEA Grapalat"/>
          <w:color w:val="000000"/>
          <w:shd w:val="clear" w:color="auto" w:fill="FFFFFF"/>
          <w:lang w:val="en-GB"/>
        </w:rPr>
        <w:t xml:space="preserve">lack of </w:t>
      </w:r>
      <w:r w:rsidR="00E879F9" w:rsidRPr="008F3C48">
        <w:rPr>
          <w:rFonts w:ascii="GHEA Grapalat" w:hAnsi="GHEA Grapalat"/>
          <w:color w:val="000000"/>
          <w:shd w:val="clear" w:color="auto" w:fill="FFFFFF"/>
          <w:lang w:val="en-GB"/>
        </w:rPr>
        <w:t xml:space="preserve">human resources </w:t>
      </w:r>
      <w:r w:rsidR="00B90031" w:rsidRPr="008F3C48">
        <w:rPr>
          <w:rFonts w:ascii="GHEA Grapalat" w:hAnsi="GHEA Grapalat"/>
          <w:color w:val="000000"/>
          <w:shd w:val="clear" w:color="auto" w:fill="FFFFFF"/>
          <w:lang w:val="en-GB"/>
        </w:rPr>
        <w:t xml:space="preserve">required for </w:t>
      </w:r>
      <w:r w:rsidR="00E879F9" w:rsidRPr="008F3C48">
        <w:rPr>
          <w:rFonts w:ascii="GHEA Grapalat" w:hAnsi="GHEA Grapalat"/>
          <w:color w:val="000000"/>
          <w:shd w:val="clear" w:color="auto" w:fill="FFFFFF"/>
          <w:lang w:val="en-GB"/>
        </w:rPr>
        <w:t>super</w:t>
      </w:r>
      <w:r w:rsidR="00B90031" w:rsidRPr="008F3C48">
        <w:rPr>
          <w:rFonts w:ascii="GHEA Grapalat" w:hAnsi="GHEA Grapalat"/>
          <w:color w:val="000000"/>
          <w:shd w:val="clear" w:color="auto" w:fill="FFFFFF"/>
          <w:lang w:val="en-GB"/>
        </w:rPr>
        <w:t>visory and inspection functions.</w:t>
      </w:r>
      <w:r w:rsidR="00E879F9" w:rsidRPr="008F3C48">
        <w:rPr>
          <w:rFonts w:ascii="GHEA Grapalat" w:hAnsi="GHEA Grapalat"/>
          <w:color w:val="000000"/>
          <w:shd w:val="clear" w:color="auto" w:fill="FFFFFF"/>
          <w:lang w:val="en-GB"/>
        </w:rPr>
        <w:t xml:space="preserve"> </w:t>
      </w:r>
      <w:r w:rsidRPr="008F3C48">
        <w:rPr>
          <w:rFonts w:ascii="GHEA Grapalat" w:hAnsi="GHEA Grapalat"/>
          <w:color w:val="000000"/>
          <w:shd w:val="clear" w:color="auto" w:fill="FFFFFF"/>
          <w:lang w:val="en-GB"/>
        </w:rPr>
        <w:t>Even t</w:t>
      </w:r>
      <w:r w:rsidR="00E879F9" w:rsidRPr="008F3C48">
        <w:rPr>
          <w:rFonts w:ascii="GHEA Grapalat" w:hAnsi="GHEA Grapalat"/>
          <w:color w:val="000000"/>
          <w:shd w:val="clear" w:color="auto" w:fill="FFFFFF"/>
          <w:lang w:val="en-GB"/>
        </w:rPr>
        <w:t>he administrative fine is much smaller than the unlawful profit expected from the offense.</w:t>
      </w:r>
    </w:p>
    <w:p w14:paraId="0511CF1E" w14:textId="404F7E80" w:rsidR="00921C0D" w:rsidRPr="008F3C48" w:rsidRDefault="00E879F9" w:rsidP="00B90031">
      <w:pPr>
        <w:pStyle w:val="NormalWeb"/>
        <w:shd w:val="clear" w:color="auto" w:fill="FFFFFF"/>
        <w:spacing w:before="240" w:beforeAutospacing="0" w:after="0" w:afterAutospacing="0"/>
        <w:ind w:right="144"/>
        <w:jc w:val="both"/>
        <w:rPr>
          <w:rFonts w:ascii="GHEA Grapalat" w:hAnsi="GHEA Grapalat"/>
          <w:color w:val="000000"/>
          <w:shd w:val="clear" w:color="auto" w:fill="FFFFFF"/>
          <w:lang w:val="en-GB"/>
        </w:rPr>
      </w:pPr>
      <w:r w:rsidRPr="008F3C48">
        <w:rPr>
          <w:rFonts w:ascii="GHEA Grapalat" w:hAnsi="GHEA Grapalat"/>
          <w:color w:val="000000"/>
          <w:shd w:val="clear" w:color="auto" w:fill="FFFFFF"/>
          <w:lang w:val="en-GB"/>
        </w:rPr>
        <w:t xml:space="preserve">On the other hand, </w:t>
      </w:r>
      <w:r w:rsidR="00B90031" w:rsidRPr="008F3C48">
        <w:rPr>
          <w:rFonts w:ascii="GHEA Grapalat" w:hAnsi="GHEA Grapalat"/>
          <w:color w:val="000000"/>
          <w:shd w:val="clear" w:color="auto" w:fill="FFFFFF"/>
          <w:lang w:val="en-GB"/>
        </w:rPr>
        <w:t xml:space="preserve">very </w:t>
      </w:r>
      <w:r w:rsidR="00510C3B" w:rsidRPr="008F3C48">
        <w:rPr>
          <w:rFonts w:ascii="GHEA Grapalat" w:hAnsi="GHEA Grapalat"/>
          <w:color w:val="000000"/>
          <w:shd w:val="clear" w:color="auto" w:fill="FFFFFF"/>
          <w:lang w:val="en-GB"/>
        </w:rPr>
        <w:t xml:space="preserve">often, </w:t>
      </w:r>
      <w:r w:rsidR="00B90031" w:rsidRPr="008F3C48">
        <w:rPr>
          <w:rFonts w:ascii="GHEA Grapalat" w:hAnsi="GHEA Grapalat"/>
          <w:color w:val="000000"/>
          <w:shd w:val="clear" w:color="auto" w:fill="FFFFFF"/>
          <w:lang w:val="en-GB"/>
        </w:rPr>
        <w:t>administrative</w:t>
      </w:r>
      <w:r w:rsidRPr="008F3C48">
        <w:rPr>
          <w:rFonts w:ascii="GHEA Grapalat" w:hAnsi="GHEA Grapalat"/>
          <w:color w:val="000000"/>
          <w:shd w:val="clear" w:color="auto" w:fill="FFFFFF"/>
          <w:lang w:val="en-GB"/>
        </w:rPr>
        <w:t xml:space="preserve"> offenses are committed </w:t>
      </w:r>
      <w:r w:rsidR="00B90031" w:rsidRPr="008F3C48">
        <w:rPr>
          <w:rFonts w:ascii="GHEA Grapalat" w:hAnsi="GHEA Grapalat"/>
          <w:color w:val="000000"/>
          <w:shd w:val="clear" w:color="auto" w:fill="FFFFFF"/>
          <w:lang w:val="en-GB"/>
        </w:rPr>
        <w:t>through</w:t>
      </w:r>
      <w:r w:rsidRPr="008F3C48">
        <w:rPr>
          <w:rFonts w:ascii="GHEA Grapalat" w:hAnsi="GHEA Grapalat"/>
          <w:color w:val="000000"/>
          <w:shd w:val="clear" w:color="auto" w:fill="FFFFFF"/>
          <w:lang w:val="en-GB"/>
        </w:rPr>
        <w:t xml:space="preserve"> an illegal </w:t>
      </w:r>
      <w:r w:rsidR="00B90031" w:rsidRPr="008F3C48">
        <w:rPr>
          <w:rFonts w:ascii="GHEA Grapalat" w:hAnsi="GHEA Grapalat"/>
          <w:color w:val="000000"/>
          <w:shd w:val="clear" w:color="auto" w:fill="FFFFFF"/>
          <w:lang w:val="en-GB"/>
        </w:rPr>
        <w:t>deal</w:t>
      </w:r>
      <w:r w:rsidRPr="008F3C48">
        <w:rPr>
          <w:rFonts w:ascii="GHEA Grapalat" w:hAnsi="GHEA Grapalat"/>
          <w:color w:val="000000"/>
          <w:shd w:val="clear" w:color="auto" w:fill="FFFFFF"/>
          <w:lang w:val="en-GB"/>
        </w:rPr>
        <w:t xml:space="preserve"> between WUA officials and water users or</w:t>
      </w:r>
      <w:r w:rsidR="00B90031" w:rsidRPr="008F3C48">
        <w:rPr>
          <w:rFonts w:ascii="GHEA Grapalat" w:hAnsi="GHEA Grapalat"/>
          <w:color w:val="000000"/>
          <w:shd w:val="clear" w:color="auto" w:fill="FFFFFF"/>
          <w:lang w:val="en-GB"/>
        </w:rPr>
        <w:t xml:space="preserve"> due to</w:t>
      </w:r>
      <w:r w:rsidRPr="008F3C48">
        <w:rPr>
          <w:rFonts w:ascii="GHEA Grapalat" w:hAnsi="GHEA Grapalat"/>
          <w:color w:val="000000"/>
          <w:shd w:val="clear" w:color="auto" w:fill="FFFFFF"/>
          <w:lang w:val="en-GB"/>
        </w:rPr>
        <w:t xml:space="preserve"> </w:t>
      </w:r>
      <w:r w:rsidR="00510C3B" w:rsidRPr="008F3C48">
        <w:rPr>
          <w:rFonts w:ascii="GHEA Grapalat" w:hAnsi="GHEA Grapalat"/>
          <w:color w:val="000000"/>
          <w:shd w:val="clear" w:color="auto" w:fill="FFFFFF"/>
          <w:lang w:val="en-GB"/>
        </w:rPr>
        <w:t>reflectance</w:t>
      </w:r>
      <w:r w:rsidR="00B90031" w:rsidRPr="008F3C48">
        <w:rPr>
          <w:rFonts w:ascii="GHEA Grapalat" w:hAnsi="GHEA Grapalat"/>
          <w:color w:val="000000"/>
          <w:shd w:val="clear" w:color="auto" w:fill="FFFFFF"/>
          <w:lang w:val="en-GB"/>
        </w:rPr>
        <w:t xml:space="preserve"> from the side </w:t>
      </w:r>
      <w:r w:rsidRPr="008F3C48">
        <w:rPr>
          <w:rFonts w:ascii="GHEA Grapalat" w:hAnsi="GHEA Grapalat"/>
          <w:color w:val="000000"/>
          <w:shd w:val="clear" w:color="auto" w:fill="FFFFFF"/>
          <w:lang w:val="en-GB"/>
        </w:rPr>
        <w:t>of WUA officials</w:t>
      </w:r>
      <w:r w:rsidR="00B90031" w:rsidRPr="008F3C48">
        <w:rPr>
          <w:rFonts w:ascii="GHEA Grapalat" w:hAnsi="GHEA Grapalat"/>
          <w:color w:val="000000"/>
          <w:shd w:val="clear" w:color="auto" w:fill="FFFFFF"/>
          <w:lang w:val="en-GB"/>
        </w:rPr>
        <w:t>.</w:t>
      </w:r>
      <w:r w:rsidRPr="008F3C48">
        <w:rPr>
          <w:rFonts w:ascii="GHEA Grapalat" w:hAnsi="GHEA Grapalat"/>
          <w:color w:val="000000"/>
          <w:shd w:val="clear" w:color="auto" w:fill="FFFFFF"/>
          <w:lang w:val="en-GB"/>
        </w:rPr>
        <w:t xml:space="preserve"> </w:t>
      </w:r>
      <w:r w:rsidR="00B90031" w:rsidRPr="008F3C48">
        <w:rPr>
          <w:rFonts w:ascii="GHEA Grapalat" w:hAnsi="GHEA Grapalat"/>
          <w:color w:val="000000"/>
          <w:shd w:val="clear" w:color="auto" w:fill="FFFFFF"/>
          <w:lang w:val="en-GB"/>
        </w:rPr>
        <w:t xml:space="preserve">In addition, </w:t>
      </w:r>
      <w:r w:rsidRPr="008F3C48">
        <w:rPr>
          <w:rFonts w:ascii="GHEA Grapalat" w:hAnsi="GHEA Grapalat"/>
          <w:color w:val="000000"/>
          <w:shd w:val="clear" w:color="auto" w:fill="FFFFFF"/>
          <w:lang w:val="en-GB"/>
        </w:rPr>
        <w:t>the</w:t>
      </w:r>
      <w:r w:rsidR="00B90031" w:rsidRPr="008F3C48">
        <w:rPr>
          <w:rFonts w:ascii="GHEA Grapalat" w:hAnsi="GHEA Grapalat"/>
          <w:color w:val="000000"/>
          <w:shd w:val="clear" w:color="auto" w:fill="FFFFFF"/>
          <w:lang w:val="en-GB"/>
        </w:rPr>
        <w:t xml:space="preserve"> RoA Law “On Water Users</w:t>
      </w:r>
      <w:r w:rsidRPr="008F3C48">
        <w:rPr>
          <w:rFonts w:ascii="GHEA Grapalat" w:hAnsi="GHEA Grapalat"/>
          <w:color w:val="000000"/>
          <w:shd w:val="clear" w:color="auto" w:fill="FFFFFF"/>
          <w:lang w:val="en-GB"/>
        </w:rPr>
        <w:t xml:space="preserve"> Associatio</w:t>
      </w:r>
      <w:r w:rsidR="00B90031" w:rsidRPr="008F3C48">
        <w:rPr>
          <w:rFonts w:ascii="GHEA Grapalat" w:hAnsi="GHEA Grapalat"/>
          <w:color w:val="000000"/>
          <w:shd w:val="clear" w:color="auto" w:fill="FFFFFF"/>
          <w:lang w:val="en-GB"/>
        </w:rPr>
        <w:t>ns and Water Users Associations Unions”</w:t>
      </w:r>
      <w:r w:rsidRPr="008F3C48">
        <w:rPr>
          <w:rFonts w:ascii="GHEA Grapalat" w:hAnsi="GHEA Grapalat"/>
          <w:color w:val="000000"/>
          <w:shd w:val="clear" w:color="auto" w:fill="FFFFFF"/>
          <w:lang w:val="en-GB"/>
        </w:rPr>
        <w:t xml:space="preserve"> does not specify the </w:t>
      </w:r>
      <w:r w:rsidR="00B90031" w:rsidRPr="008F3C48">
        <w:rPr>
          <w:rFonts w:ascii="GHEA Grapalat" w:hAnsi="GHEA Grapalat"/>
          <w:color w:val="000000"/>
          <w:shd w:val="clear" w:color="auto" w:fill="FFFFFF"/>
          <w:lang w:val="en-GB"/>
        </w:rPr>
        <w:t xml:space="preserve">responsibility of </w:t>
      </w:r>
      <w:r w:rsidRPr="008F3C48">
        <w:rPr>
          <w:rFonts w:ascii="GHEA Grapalat" w:hAnsi="GHEA Grapalat"/>
          <w:color w:val="000000"/>
          <w:shd w:val="clear" w:color="auto" w:fill="FFFFFF"/>
          <w:lang w:val="en-GB"/>
        </w:rPr>
        <w:t>water user</w:t>
      </w:r>
      <w:r w:rsidR="00B90031" w:rsidRPr="008F3C48">
        <w:rPr>
          <w:rFonts w:ascii="GHEA Grapalat" w:hAnsi="GHEA Grapalat"/>
          <w:color w:val="000000"/>
          <w:shd w:val="clear" w:color="auto" w:fill="FFFFFF"/>
          <w:lang w:val="en-GB"/>
        </w:rPr>
        <w:t>s</w:t>
      </w:r>
      <w:r w:rsidRPr="008F3C48">
        <w:rPr>
          <w:rFonts w:ascii="GHEA Grapalat" w:hAnsi="GHEA Grapalat"/>
          <w:color w:val="000000"/>
          <w:shd w:val="clear" w:color="auto" w:fill="FFFFFF"/>
          <w:lang w:val="en-GB"/>
        </w:rPr>
        <w:t xml:space="preserve"> and </w:t>
      </w:r>
      <w:r w:rsidR="00B90031" w:rsidRPr="008F3C48">
        <w:rPr>
          <w:rFonts w:ascii="GHEA Grapalat" w:hAnsi="GHEA Grapalat"/>
          <w:color w:val="000000"/>
          <w:shd w:val="clear" w:color="auto" w:fill="FFFFFF"/>
          <w:lang w:val="en-GB"/>
        </w:rPr>
        <w:t>WUA employee</w:t>
      </w:r>
      <w:r w:rsidRPr="008F3C48">
        <w:rPr>
          <w:rFonts w:ascii="GHEA Grapalat" w:hAnsi="GHEA Grapalat"/>
          <w:color w:val="000000"/>
          <w:shd w:val="clear" w:color="auto" w:fill="FFFFFF"/>
          <w:lang w:val="en-GB"/>
        </w:rPr>
        <w:t xml:space="preserve">s to </w:t>
      </w:r>
      <w:r w:rsidR="00B90031" w:rsidRPr="008F3C48">
        <w:rPr>
          <w:rFonts w:ascii="GHEA Grapalat" w:hAnsi="GHEA Grapalat"/>
          <w:color w:val="000000"/>
          <w:shd w:val="clear" w:color="auto" w:fill="FFFFFF"/>
          <w:lang w:val="en-GB"/>
        </w:rPr>
        <w:t>report any water sector related offences to the Authorized Body. There are no effective warning mechanisms, either</w:t>
      </w:r>
      <w:r w:rsidRPr="008F3C48">
        <w:rPr>
          <w:rFonts w:ascii="GHEA Grapalat" w:hAnsi="GHEA Grapalat"/>
          <w:color w:val="000000"/>
          <w:shd w:val="clear" w:color="auto" w:fill="FFFFFF"/>
          <w:lang w:val="en-GB"/>
        </w:rPr>
        <w:t>.</w:t>
      </w:r>
    </w:p>
    <w:p w14:paraId="0DBD7AC2" w14:textId="6AC415B1" w:rsidR="00921C0D" w:rsidRPr="008F3C48" w:rsidRDefault="00E82AE5" w:rsidP="00B90031">
      <w:pPr>
        <w:pStyle w:val="Heading2"/>
        <w:spacing w:before="240"/>
        <w:rPr>
          <w:rFonts w:ascii="GHEA Grapalat" w:hAnsi="GHEA Grapalat"/>
          <w:color w:val="002060"/>
          <w:shd w:val="clear" w:color="auto" w:fill="FFFFFF"/>
          <w:lang w:val="en-GB"/>
        </w:rPr>
      </w:pPr>
      <w:bookmarkStart w:id="7" w:name="_Toc6860539"/>
      <w:r w:rsidRPr="008F3C48">
        <w:rPr>
          <w:rFonts w:ascii="GHEA Grapalat" w:hAnsi="GHEA Grapalat" w:cs="Arial"/>
          <w:color w:val="002060"/>
          <w:shd w:val="clear" w:color="auto" w:fill="FFFFFF"/>
          <w:lang w:val="en-GB"/>
        </w:rPr>
        <w:t>Financial Stability of WUAs</w:t>
      </w:r>
      <w:bookmarkEnd w:id="7"/>
    </w:p>
    <w:p w14:paraId="1C237732" w14:textId="72BC384D" w:rsidR="000967C2" w:rsidRPr="008F3C48" w:rsidRDefault="00AD55C8" w:rsidP="00921C0D">
      <w:pPr>
        <w:pStyle w:val="NormalWeb"/>
        <w:shd w:val="clear" w:color="auto" w:fill="FFFFFF"/>
        <w:spacing w:before="0" w:beforeAutospacing="0" w:after="0" w:afterAutospacing="0"/>
        <w:ind w:right="150"/>
        <w:jc w:val="both"/>
        <w:rPr>
          <w:rFonts w:ascii="GHEA Grapalat" w:hAnsi="GHEA Grapalat"/>
          <w:color w:val="000000"/>
          <w:shd w:val="clear" w:color="auto" w:fill="FFFFFF"/>
          <w:lang w:val="en-GB"/>
        </w:rPr>
      </w:pPr>
      <w:r w:rsidRPr="008F3C48">
        <w:rPr>
          <w:rFonts w:ascii="GHEA Grapalat" w:hAnsi="GHEA Grapalat"/>
          <w:color w:val="000000"/>
          <w:shd w:val="clear" w:color="auto" w:fill="FFFFFF"/>
          <w:lang w:val="en-GB"/>
        </w:rPr>
        <w:t>Review of correlation between the</w:t>
      </w:r>
      <w:r w:rsidR="00AE405A" w:rsidRPr="008F3C48">
        <w:rPr>
          <w:rFonts w:ascii="GHEA Grapalat" w:hAnsi="GHEA Grapalat"/>
          <w:color w:val="000000"/>
          <w:shd w:val="clear" w:color="auto" w:fill="FFFFFF"/>
          <w:lang w:val="en-GB"/>
        </w:rPr>
        <w:t xml:space="preserve"> expenses and the income of WUAs </w:t>
      </w:r>
      <w:r w:rsidR="000967C2" w:rsidRPr="008F3C48">
        <w:rPr>
          <w:rFonts w:ascii="GHEA Grapalat" w:hAnsi="GHEA Grapalat"/>
          <w:color w:val="000000"/>
          <w:shd w:val="clear" w:color="auto" w:fill="FFFFFF"/>
          <w:lang w:val="en-GB"/>
        </w:rPr>
        <w:t xml:space="preserve">from the moment of </w:t>
      </w:r>
      <w:r w:rsidR="00AE405A" w:rsidRPr="008F3C48">
        <w:rPr>
          <w:rFonts w:ascii="GHEA Grapalat" w:hAnsi="GHEA Grapalat"/>
          <w:color w:val="000000"/>
          <w:shd w:val="clear" w:color="auto" w:fill="FFFFFF"/>
          <w:lang w:val="en-GB"/>
        </w:rPr>
        <w:t>their</w:t>
      </w:r>
      <w:r w:rsidR="000967C2" w:rsidRPr="008F3C48">
        <w:rPr>
          <w:rFonts w:ascii="GHEA Grapalat" w:hAnsi="GHEA Grapalat"/>
          <w:color w:val="000000"/>
          <w:shd w:val="clear" w:color="auto" w:fill="FFFFFF"/>
          <w:lang w:val="en-GB"/>
        </w:rPr>
        <w:t xml:space="preserve"> </w:t>
      </w:r>
      <w:r w:rsidR="00AE405A" w:rsidRPr="008F3C48">
        <w:rPr>
          <w:rFonts w:ascii="GHEA Grapalat" w:hAnsi="GHEA Grapalat"/>
          <w:color w:val="000000"/>
          <w:shd w:val="clear" w:color="auto" w:fill="FFFFFF"/>
          <w:lang w:val="en-GB"/>
        </w:rPr>
        <w:t>establishment shows that</w:t>
      </w:r>
      <w:r w:rsidR="000967C2" w:rsidRPr="008F3C48">
        <w:rPr>
          <w:rFonts w:ascii="GHEA Grapalat" w:hAnsi="GHEA Grapalat"/>
          <w:color w:val="000000"/>
          <w:shd w:val="clear" w:color="auto" w:fill="FFFFFF"/>
          <w:lang w:val="en-GB"/>
        </w:rPr>
        <w:t xml:space="preserve"> they have never crossed the self-coverage threshold and are not even sufficient</w:t>
      </w:r>
      <w:r w:rsidR="00AE405A" w:rsidRPr="008F3C48">
        <w:rPr>
          <w:rFonts w:ascii="GHEA Grapalat" w:hAnsi="GHEA Grapalat"/>
          <w:color w:val="000000"/>
          <w:shd w:val="clear" w:color="auto" w:fill="FFFFFF"/>
          <w:lang w:val="en-GB"/>
        </w:rPr>
        <w:t>ly close to it</w:t>
      </w:r>
      <w:r w:rsidR="000967C2" w:rsidRPr="008F3C48">
        <w:rPr>
          <w:rFonts w:ascii="GHEA Grapalat" w:hAnsi="GHEA Grapalat"/>
          <w:color w:val="000000"/>
          <w:shd w:val="clear" w:color="auto" w:fill="FFFFFF"/>
          <w:lang w:val="en-GB"/>
        </w:rPr>
        <w:t xml:space="preserve">. </w:t>
      </w:r>
      <w:r w:rsidR="00AE405A" w:rsidRPr="008F3C48">
        <w:rPr>
          <w:rFonts w:ascii="GHEA Grapalat" w:hAnsi="GHEA Grapalat"/>
          <w:color w:val="000000"/>
          <w:shd w:val="clear" w:color="auto" w:fill="FFFFFF"/>
          <w:lang w:val="en-GB"/>
        </w:rPr>
        <w:t>Lack of complete fee</w:t>
      </w:r>
      <w:r w:rsidR="000967C2" w:rsidRPr="008F3C48">
        <w:rPr>
          <w:rFonts w:ascii="GHEA Grapalat" w:hAnsi="GHEA Grapalat"/>
          <w:color w:val="000000"/>
          <w:shd w:val="clear" w:color="auto" w:fill="FFFFFF"/>
          <w:lang w:val="en-GB"/>
        </w:rPr>
        <w:t xml:space="preserve"> collecti</w:t>
      </w:r>
      <w:r w:rsidR="00AE405A" w:rsidRPr="008F3C48">
        <w:rPr>
          <w:rFonts w:ascii="GHEA Grapalat" w:hAnsi="GHEA Grapalat"/>
          <w:color w:val="000000"/>
          <w:shd w:val="clear" w:color="auto" w:fill="FFFFFF"/>
          <w:lang w:val="en-GB"/>
        </w:rPr>
        <w:t>on</w:t>
      </w:r>
      <w:r w:rsidR="000967C2" w:rsidRPr="008F3C48">
        <w:rPr>
          <w:rFonts w:ascii="GHEA Grapalat" w:hAnsi="GHEA Grapalat"/>
          <w:color w:val="000000"/>
          <w:shd w:val="clear" w:color="auto" w:fill="FFFFFF"/>
          <w:lang w:val="en-GB"/>
        </w:rPr>
        <w:t xml:space="preserve"> </w:t>
      </w:r>
      <w:r w:rsidR="00AE405A" w:rsidRPr="008F3C48">
        <w:rPr>
          <w:rFonts w:ascii="GHEA Grapalat" w:hAnsi="GHEA Grapalat"/>
          <w:color w:val="000000"/>
          <w:shd w:val="clear" w:color="auto" w:fill="FFFFFF"/>
          <w:lang w:val="en-GB"/>
        </w:rPr>
        <w:t>has numerous varied reasons, including</w:t>
      </w:r>
      <w:r w:rsidR="000967C2" w:rsidRPr="008F3C48">
        <w:rPr>
          <w:rFonts w:ascii="GHEA Grapalat" w:hAnsi="GHEA Grapalat"/>
          <w:color w:val="000000"/>
          <w:shd w:val="clear" w:color="auto" w:fill="FFFFFF"/>
          <w:lang w:val="en-GB"/>
        </w:rPr>
        <w:t xml:space="preserve"> </w:t>
      </w:r>
      <w:r w:rsidR="00AE405A" w:rsidRPr="008F3C48">
        <w:rPr>
          <w:rFonts w:ascii="GHEA Grapalat" w:hAnsi="GHEA Grapalat"/>
          <w:color w:val="000000"/>
          <w:shd w:val="clear" w:color="auto" w:fill="FFFFFF"/>
          <w:lang w:val="en-GB"/>
        </w:rPr>
        <w:t>poor</w:t>
      </w:r>
      <w:r w:rsidR="000967C2" w:rsidRPr="008F3C48">
        <w:rPr>
          <w:rFonts w:ascii="GHEA Grapalat" w:hAnsi="GHEA Grapalat"/>
          <w:color w:val="000000"/>
          <w:shd w:val="clear" w:color="auto" w:fill="FFFFFF"/>
          <w:lang w:val="en-GB"/>
        </w:rPr>
        <w:t xml:space="preserve"> administration, inefficient management, low </w:t>
      </w:r>
      <w:r w:rsidR="00AE405A" w:rsidRPr="008F3C48">
        <w:rPr>
          <w:rFonts w:ascii="GHEA Grapalat" w:hAnsi="GHEA Grapalat"/>
          <w:color w:val="000000"/>
          <w:shd w:val="clear" w:color="auto" w:fill="FFFFFF"/>
          <w:lang w:val="en-GB"/>
        </w:rPr>
        <w:t xml:space="preserve">solvency </w:t>
      </w:r>
      <w:r w:rsidR="000967C2" w:rsidRPr="008F3C48">
        <w:rPr>
          <w:rFonts w:ascii="GHEA Grapalat" w:hAnsi="GHEA Grapalat"/>
          <w:color w:val="000000"/>
          <w:shd w:val="clear" w:color="auto" w:fill="FFFFFF"/>
          <w:lang w:val="en-GB"/>
        </w:rPr>
        <w:t xml:space="preserve">of </w:t>
      </w:r>
      <w:r w:rsidR="00AE405A" w:rsidRPr="008F3C48">
        <w:rPr>
          <w:rFonts w:ascii="GHEA Grapalat" w:hAnsi="GHEA Grapalat"/>
          <w:color w:val="000000"/>
          <w:shd w:val="clear" w:color="auto" w:fill="FFFFFF"/>
          <w:lang w:val="en-GB"/>
        </w:rPr>
        <w:t>water users due to the low profitability of agricultural sector</w:t>
      </w:r>
      <w:r w:rsidR="000967C2" w:rsidRPr="008F3C48">
        <w:rPr>
          <w:rFonts w:ascii="GHEA Grapalat" w:hAnsi="GHEA Grapalat"/>
          <w:color w:val="000000"/>
          <w:shd w:val="clear" w:color="auto" w:fill="FFFFFF"/>
          <w:lang w:val="en-GB"/>
        </w:rPr>
        <w:t xml:space="preserve">, </w:t>
      </w:r>
      <w:r w:rsidR="00AE405A" w:rsidRPr="008F3C48">
        <w:rPr>
          <w:rFonts w:ascii="GHEA Grapalat" w:hAnsi="GHEA Grapalat"/>
          <w:color w:val="000000"/>
          <w:shd w:val="clear" w:color="auto" w:fill="FFFFFF"/>
          <w:lang w:val="en-GB"/>
        </w:rPr>
        <w:t>“</w:t>
      </w:r>
      <w:r w:rsidR="000967C2" w:rsidRPr="008F3C48">
        <w:rPr>
          <w:rFonts w:ascii="GHEA Grapalat" w:hAnsi="GHEA Grapalat"/>
          <w:color w:val="000000"/>
          <w:shd w:val="clear" w:color="auto" w:fill="FFFFFF"/>
          <w:lang w:val="en-GB"/>
        </w:rPr>
        <w:t>passive</w:t>
      </w:r>
      <w:r w:rsidR="00AE405A" w:rsidRPr="008F3C48">
        <w:rPr>
          <w:rFonts w:ascii="GHEA Grapalat" w:hAnsi="GHEA Grapalat"/>
          <w:color w:val="000000"/>
          <w:shd w:val="clear" w:color="auto" w:fill="FFFFFF"/>
          <w:lang w:val="en-GB"/>
        </w:rPr>
        <w:t xml:space="preserve"> boycott” of</w:t>
      </w:r>
      <w:r w:rsidR="000967C2" w:rsidRPr="008F3C48">
        <w:rPr>
          <w:rFonts w:ascii="GHEA Grapalat" w:hAnsi="GHEA Grapalat"/>
          <w:color w:val="000000"/>
          <w:shd w:val="clear" w:color="auto" w:fill="FFFFFF"/>
          <w:lang w:val="en-GB"/>
        </w:rPr>
        <w:t xml:space="preserve"> water users</w:t>
      </w:r>
      <w:r w:rsidR="00AE405A" w:rsidRPr="008F3C48">
        <w:rPr>
          <w:rFonts w:ascii="GHEA Grapalat" w:hAnsi="GHEA Grapalat"/>
          <w:color w:val="000000"/>
          <w:shd w:val="clear" w:color="auto" w:fill="FFFFFF"/>
          <w:lang w:val="en-GB"/>
        </w:rPr>
        <w:t xml:space="preserve"> against</w:t>
      </w:r>
      <w:r w:rsidR="000967C2" w:rsidRPr="008F3C48">
        <w:rPr>
          <w:rFonts w:ascii="GHEA Grapalat" w:hAnsi="GHEA Grapalat"/>
          <w:color w:val="000000"/>
          <w:shd w:val="clear" w:color="auto" w:fill="FFFFFF"/>
          <w:lang w:val="en-GB"/>
        </w:rPr>
        <w:t xml:space="preserve"> poor management</w:t>
      </w:r>
      <w:r w:rsidR="00AE405A" w:rsidRPr="008F3C48">
        <w:rPr>
          <w:rFonts w:ascii="GHEA Grapalat" w:hAnsi="GHEA Grapalat"/>
          <w:color w:val="000000"/>
          <w:shd w:val="clear" w:color="auto" w:fill="FFFFFF"/>
          <w:lang w:val="en-GB"/>
        </w:rPr>
        <w:t xml:space="preserve">, </w:t>
      </w:r>
      <w:r w:rsidR="000967C2" w:rsidRPr="008F3C48">
        <w:rPr>
          <w:rFonts w:ascii="GHEA Grapalat" w:hAnsi="GHEA Grapalat"/>
          <w:color w:val="000000"/>
          <w:shd w:val="clear" w:color="auto" w:fill="FFFFFF"/>
          <w:lang w:val="en-GB"/>
        </w:rPr>
        <w:t>low water charges compared with high electricity tariffs, system depreciation, losses, water</w:t>
      </w:r>
      <w:r w:rsidR="00546411" w:rsidRPr="008F3C48">
        <w:rPr>
          <w:rFonts w:ascii="GHEA Grapalat" w:hAnsi="GHEA Grapalat"/>
          <w:color w:val="000000"/>
          <w:shd w:val="clear" w:color="auto" w:fill="FFFFFF"/>
          <w:lang w:val="en-GB"/>
        </w:rPr>
        <w:t xml:space="preserve"> theft, </w:t>
      </w:r>
      <w:r w:rsidR="000967C2" w:rsidRPr="008F3C48">
        <w:rPr>
          <w:rFonts w:ascii="GHEA Grapalat" w:hAnsi="GHEA Grapalat"/>
          <w:color w:val="000000"/>
          <w:shd w:val="clear" w:color="auto" w:fill="FFFFFF"/>
          <w:lang w:val="en-GB"/>
        </w:rPr>
        <w:t>etc.</w:t>
      </w:r>
      <w:r w:rsidR="00AE405A" w:rsidRPr="008F3C48">
        <w:rPr>
          <w:rFonts w:ascii="GHEA Grapalat" w:hAnsi="GHEA Grapalat"/>
          <w:color w:val="000000"/>
          <w:shd w:val="clear" w:color="auto" w:fill="FFFFFF"/>
          <w:lang w:val="en-GB"/>
        </w:rPr>
        <w:t xml:space="preserve"> </w:t>
      </w:r>
      <w:r w:rsidR="000967C2" w:rsidRPr="008F3C48">
        <w:rPr>
          <w:rFonts w:ascii="GHEA Grapalat" w:hAnsi="GHEA Grapalat"/>
          <w:color w:val="000000"/>
          <w:shd w:val="clear" w:color="auto" w:fill="FFFFFF"/>
          <w:lang w:val="en-GB"/>
        </w:rPr>
        <w:t xml:space="preserve">However, even with a hundred per cent </w:t>
      </w:r>
      <w:r w:rsidR="00546411" w:rsidRPr="008F3C48">
        <w:rPr>
          <w:rFonts w:ascii="GHEA Grapalat" w:hAnsi="GHEA Grapalat"/>
          <w:color w:val="000000"/>
          <w:shd w:val="clear" w:color="auto" w:fill="FFFFFF"/>
          <w:lang w:val="en-GB"/>
        </w:rPr>
        <w:t>fee collection</w:t>
      </w:r>
      <w:r w:rsidR="000967C2" w:rsidRPr="008F3C48">
        <w:rPr>
          <w:rFonts w:ascii="GHEA Grapalat" w:hAnsi="GHEA Grapalat"/>
          <w:color w:val="000000"/>
          <w:shd w:val="clear" w:color="auto" w:fill="FFFFFF"/>
          <w:lang w:val="en-GB"/>
        </w:rPr>
        <w:t xml:space="preserve">, the income </w:t>
      </w:r>
      <w:r w:rsidR="00546411" w:rsidRPr="008F3C48">
        <w:rPr>
          <w:rFonts w:ascii="GHEA Grapalat" w:hAnsi="GHEA Grapalat"/>
          <w:color w:val="000000"/>
          <w:shd w:val="clear" w:color="auto" w:fill="FFFFFF"/>
          <w:lang w:val="en-GB"/>
        </w:rPr>
        <w:t xml:space="preserve">has never covered </w:t>
      </w:r>
      <w:r w:rsidR="000967C2" w:rsidRPr="008F3C48">
        <w:rPr>
          <w:rFonts w:ascii="GHEA Grapalat" w:hAnsi="GHEA Grapalat"/>
          <w:color w:val="000000"/>
          <w:shd w:val="clear" w:color="auto" w:fill="FFFFFF"/>
          <w:lang w:val="en-GB"/>
        </w:rPr>
        <w:t xml:space="preserve">and </w:t>
      </w:r>
      <w:r w:rsidR="00546411" w:rsidRPr="008F3C48">
        <w:rPr>
          <w:rFonts w:ascii="GHEA Grapalat" w:hAnsi="GHEA Grapalat"/>
          <w:color w:val="000000"/>
          <w:shd w:val="clear" w:color="auto" w:fill="FFFFFF"/>
          <w:lang w:val="en-GB"/>
        </w:rPr>
        <w:t>will</w:t>
      </w:r>
      <w:r w:rsidR="000967C2" w:rsidRPr="008F3C48">
        <w:rPr>
          <w:rFonts w:ascii="GHEA Grapalat" w:hAnsi="GHEA Grapalat"/>
          <w:color w:val="000000"/>
          <w:shd w:val="clear" w:color="auto" w:fill="FFFFFF"/>
          <w:lang w:val="en-GB"/>
        </w:rPr>
        <w:t xml:space="preserve"> not cover the accrued expenses. </w:t>
      </w:r>
      <w:r w:rsidR="00546411" w:rsidRPr="008F3C48">
        <w:rPr>
          <w:rFonts w:ascii="GHEA Grapalat" w:hAnsi="GHEA Grapalat"/>
          <w:color w:val="000000"/>
          <w:shd w:val="clear" w:color="auto" w:fill="FFFFFF"/>
          <w:lang w:val="en-GB"/>
        </w:rPr>
        <w:t>In this</w:t>
      </w:r>
      <w:r w:rsidR="000967C2" w:rsidRPr="008F3C48">
        <w:rPr>
          <w:rFonts w:ascii="GHEA Grapalat" w:hAnsi="GHEA Grapalat"/>
          <w:color w:val="000000"/>
          <w:shd w:val="clear" w:color="auto" w:fill="FFFFFF"/>
          <w:lang w:val="en-GB"/>
        </w:rPr>
        <w:t xml:space="preserve"> situation, </w:t>
      </w:r>
      <w:r w:rsidR="00546411" w:rsidRPr="008F3C48">
        <w:rPr>
          <w:rFonts w:ascii="GHEA Grapalat" w:hAnsi="GHEA Grapalat"/>
          <w:color w:val="000000"/>
          <w:shd w:val="clear" w:color="auto" w:fill="FFFFFF"/>
          <w:lang w:val="en-GB"/>
        </w:rPr>
        <w:t xml:space="preserve">governments have never considered revision of water fee by increasing it from </w:t>
      </w:r>
      <w:r w:rsidR="000967C2" w:rsidRPr="008F3C48">
        <w:rPr>
          <w:rFonts w:ascii="GHEA Grapalat" w:hAnsi="GHEA Grapalat"/>
          <w:color w:val="000000"/>
          <w:shd w:val="clear" w:color="auto" w:fill="FFFFFF"/>
          <w:lang w:val="en-GB"/>
        </w:rPr>
        <w:t>11 drams per cubic meter</w:t>
      </w:r>
      <w:r w:rsidR="00546411" w:rsidRPr="008F3C48">
        <w:rPr>
          <w:rFonts w:ascii="GHEA Grapalat" w:hAnsi="GHEA Grapalat"/>
          <w:color w:val="000000"/>
          <w:shd w:val="clear" w:color="auto" w:fill="FFFFFF"/>
          <w:lang w:val="en-GB"/>
        </w:rPr>
        <w:t>; the financial gap was</w:t>
      </w:r>
      <w:r w:rsidR="000967C2" w:rsidRPr="008F3C48">
        <w:rPr>
          <w:rFonts w:ascii="GHEA Grapalat" w:hAnsi="GHEA Grapalat"/>
          <w:color w:val="000000"/>
          <w:shd w:val="clear" w:color="auto" w:fill="FFFFFF"/>
          <w:lang w:val="en-GB"/>
        </w:rPr>
        <w:t xml:space="preserve"> </w:t>
      </w:r>
      <w:r w:rsidR="00546411" w:rsidRPr="008F3C48">
        <w:rPr>
          <w:rFonts w:ascii="GHEA Grapalat" w:hAnsi="GHEA Grapalat"/>
          <w:color w:val="000000"/>
          <w:shd w:val="clear" w:color="auto" w:fill="FFFFFF"/>
          <w:lang w:val="en-GB"/>
        </w:rPr>
        <w:t>sufficiently subsidized i</w:t>
      </w:r>
      <w:r w:rsidR="000967C2" w:rsidRPr="008F3C48">
        <w:rPr>
          <w:rFonts w:ascii="GHEA Grapalat" w:hAnsi="GHEA Grapalat"/>
          <w:color w:val="000000"/>
          <w:shd w:val="clear" w:color="auto" w:fill="FFFFFF"/>
          <w:lang w:val="en-GB"/>
        </w:rPr>
        <w:t xml:space="preserve">nstead. </w:t>
      </w:r>
      <w:r w:rsidR="0028457D" w:rsidRPr="008F3C48">
        <w:rPr>
          <w:rFonts w:ascii="GHEA Grapalat" w:hAnsi="GHEA Grapalat"/>
          <w:color w:val="000000"/>
          <w:shd w:val="clear" w:color="auto" w:fill="FFFFFF"/>
          <w:lang w:val="en-GB"/>
        </w:rPr>
        <w:t xml:space="preserve">Capital investments into the system </w:t>
      </w:r>
      <w:r w:rsidR="0028457D" w:rsidRPr="008F3C48">
        <w:rPr>
          <w:rFonts w:ascii="GHEA Grapalat" w:hAnsi="GHEA Grapalat"/>
          <w:color w:val="000000"/>
          <w:shd w:val="clear" w:color="auto" w:fill="FFFFFF"/>
          <w:lang w:val="en-GB"/>
        </w:rPr>
        <w:lastRenderedPageBreak/>
        <w:t>and capacity building of WUAs could be viewed as a</w:t>
      </w:r>
      <w:r w:rsidR="000967C2" w:rsidRPr="008F3C48">
        <w:rPr>
          <w:rFonts w:ascii="GHEA Grapalat" w:hAnsi="GHEA Grapalat"/>
          <w:color w:val="000000"/>
          <w:shd w:val="clear" w:color="auto" w:fill="FFFFFF"/>
          <w:lang w:val="en-GB"/>
        </w:rPr>
        <w:t xml:space="preserve">n alternative </w:t>
      </w:r>
      <w:r w:rsidR="0028457D" w:rsidRPr="008F3C48">
        <w:rPr>
          <w:rFonts w:ascii="GHEA Grapalat" w:hAnsi="GHEA Grapalat"/>
          <w:color w:val="000000"/>
          <w:shd w:val="clear" w:color="auto" w:fill="FFFFFF"/>
          <w:lang w:val="en-GB"/>
        </w:rPr>
        <w:t>to</w:t>
      </w:r>
      <w:r w:rsidR="000967C2" w:rsidRPr="008F3C48">
        <w:rPr>
          <w:rFonts w:ascii="GHEA Grapalat" w:hAnsi="GHEA Grapalat"/>
          <w:color w:val="000000"/>
          <w:shd w:val="clear" w:color="auto" w:fill="FFFFFF"/>
          <w:lang w:val="en-GB"/>
        </w:rPr>
        <w:t xml:space="preserve"> </w:t>
      </w:r>
      <w:r w:rsidR="0028457D" w:rsidRPr="008F3C48">
        <w:rPr>
          <w:rFonts w:ascii="GHEA Grapalat" w:hAnsi="GHEA Grapalat"/>
          <w:color w:val="000000"/>
          <w:shd w:val="clear" w:color="auto" w:fill="FFFFFF"/>
          <w:lang w:val="en-GB"/>
        </w:rPr>
        <w:t xml:space="preserve">abrupt </w:t>
      </w:r>
      <w:r w:rsidR="000967C2" w:rsidRPr="008F3C48">
        <w:rPr>
          <w:rFonts w:ascii="GHEA Grapalat" w:hAnsi="GHEA Grapalat"/>
          <w:color w:val="000000"/>
          <w:shd w:val="clear" w:color="auto" w:fill="FFFFFF"/>
          <w:lang w:val="en-GB"/>
        </w:rPr>
        <w:t>reduction of losses</w:t>
      </w:r>
      <w:r w:rsidR="0028457D" w:rsidRPr="008F3C48">
        <w:rPr>
          <w:rFonts w:ascii="GHEA Grapalat" w:hAnsi="GHEA Grapalat"/>
          <w:color w:val="000000"/>
          <w:shd w:val="clear" w:color="auto" w:fill="FFFFFF"/>
          <w:lang w:val="en-GB"/>
        </w:rPr>
        <w:t xml:space="preserve">; however, </w:t>
      </w:r>
      <w:r w:rsidR="000967C2" w:rsidRPr="008F3C48">
        <w:rPr>
          <w:rFonts w:ascii="GHEA Grapalat" w:hAnsi="GHEA Grapalat"/>
          <w:color w:val="000000"/>
          <w:shd w:val="clear" w:color="auto" w:fill="FFFFFF"/>
          <w:lang w:val="en-GB"/>
        </w:rPr>
        <w:t xml:space="preserve">such policy requires a </w:t>
      </w:r>
      <w:r w:rsidR="00510C3B" w:rsidRPr="008F3C48">
        <w:rPr>
          <w:rFonts w:ascii="GHEA Grapalat" w:hAnsi="GHEA Grapalat"/>
          <w:color w:val="000000"/>
          <w:shd w:val="clear" w:color="auto" w:fill="FFFFFF"/>
          <w:lang w:val="en-GB"/>
        </w:rPr>
        <w:t>large</w:t>
      </w:r>
      <w:r w:rsidR="000967C2" w:rsidRPr="008F3C48">
        <w:rPr>
          <w:rFonts w:ascii="GHEA Grapalat" w:hAnsi="GHEA Grapalat"/>
          <w:color w:val="000000"/>
          <w:shd w:val="clear" w:color="auto" w:fill="FFFFFF"/>
          <w:lang w:val="en-GB"/>
        </w:rPr>
        <w:t xml:space="preserve"> amount of </w:t>
      </w:r>
      <w:r w:rsidR="0028457D" w:rsidRPr="008F3C48">
        <w:rPr>
          <w:rFonts w:ascii="GHEA Grapalat" w:hAnsi="GHEA Grapalat"/>
          <w:color w:val="000000"/>
          <w:shd w:val="clear" w:color="auto" w:fill="FFFFFF"/>
          <w:lang w:val="en-GB"/>
        </w:rPr>
        <w:t xml:space="preserve">financial </w:t>
      </w:r>
      <w:r w:rsidR="00510C3B" w:rsidRPr="008F3C48">
        <w:rPr>
          <w:rFonts w:ascii="GHEA Grapalat" w:hAnsi="GHEA Grapalat"/>
          <w:color w:val="000000"/>
          <w:shd w:val="clear" w:color="auto" w:fill="FFFFFF"/>
          <w:lang w:val="en-GB"/>
        </w:rPr>
        <w:t>resources, which</w:t>
      </w:r>
      <w:r w:rsidR="00E54D31" w:rsidRPr="008F3C48">
        <w:rPr>
          <w:rFonts w:ascii="GHEA Grapalat" w:hAnsi="GHEA Grapalat"/>
          <w:color w:val="000000"/>
          <w:shd w:val="clear" w:color="auto" w:fill="FFFFFF"/>
          <w:lang w:val="en-GB"/>
        </w:rPr>
        <w:t xml:space="preserve"> the G</w:t>
      </w:r>
      <w:r w:rsidR="000967C2" w:rsidRPr="008F3C48">
        <w:rPr>
          <w:rFonts w:ascii="GHEA Grapalat" w:hAnsi="GHEA Grapalat"/>
          <w:color w:val="000000"/>
          <w:shd w:val="clear" w:color="auto" w:fill="FFFFFF"/>
          <w:lang w:val="en-GB"/>
        </w:rPr>
        <w:t xml:space="preserve">overnment </w:t>
      </w:r>
      <w:r w:rsidR="00E54D31" w:rsidRPr="008F3C48">
        <w:rPr>
          <w:rFonts w:ascii="GHEA Grapalat" w:hAnsi="GHEA Grapalat"/>
          <w:color w:val="000000"/>
          <w:shd w:val="clear" w:color="auto" w:fill="FFFFFF"/>
          <w:lang w:val="en-GB"/>
        </w:rPr>
        <w:t>lacks at the moment</w:t>
      </w:r>
      <w:r w:rsidR="000967C2" w:rsidRPr="008F3C48">
        <w:rPr>
          <w:rFonts w:ascii="GHEA Grapalat" w:hAnsi="GHEA Grapalat"/>
          <w:color w:val="000000"/>
          <w:shd w:val="clear" w:color="auto" w:fill="FFFFFF"/>
          <w:lang w:val="en-GB"/>
        </w:rPr>
        <w:t xml:space="preserve">. On the other hand, regular subsidies to WUAs do not allow for </w:t>
      </w:r>
      <w:r w:rsidR="00E54D31" w:rsidRPr="008F3C48">
        <w:rPr>
          <w:rFonts w:ascii="GHEA Grapalat" w:hAnsi="GHEA Grapalat"/>
          <w:color w:val="000000"/>
          <w:shd w:val="clear" w:color="auto" w:fill="FFFFFF"/>
          <w:lang w:val="en-GB"/>
        </w:rPr>
        <w:t xml:space="preserve">their </w:t>
      </w:r>
      <w:r w:rsidR="000967C2" w:rsidRPr="008F3C48">
        <w:rPr>
          <w:rFonts w:ascii="GHEA Grapalat" w:hAnsi="GHEA Grapalat"/>
          <w:color w:val="000000"/>
          <w:shd w:val="clear" w:color="auto" w:fill="FFFFFF"/>
          <w:lang w:val="en-GB"/>
        </w:rPr>
        <w:t xml:space="preserve">autonomy in the system, strengthening internal capacities and </w:t>
      </w:r>
      <w:r w:rsidR="00E54D31" w:rsidRPr="008F3C48">
        <w:rPr>
          <w:rFonts w:ascii="GHEA Grapalat" w:hAnsi="GHEA Grapalat"/>
          <w:color w:val="000000"/>
          <w:shd w:val="clear" w:color="auto" w:fill="FFFFFF"/>
          <w:lang w:val="en-GB"/>
        </w:rPr>
        <w:t>considering</w:t>
      </w:r>
      <w:r w:rsidR="000967C2" w:rsidRPr="008F3C48">
        <w:rPr>
          <w:rFonts w:ascii="GHEA Grapalat" w:hAnsi="GHEA Grapalat"/>
          <w:color w:val="000000"/>
          <w:shd w:val="clear" w:color="auto" w:fill="FFFFFF"/>
          <w:lang w:val="en-GB"/>
        </w:rPr>
        <w:t xml:space="preserve"> about progress towards development. </w:t>
      </w:r>
      <w:r w:rsidR="00E54D31" w:rsidRPr="008F3C48">
        <w:rPr>
          <w:rFonts w:ascii="GHEA Grapalat" w:hAnsi="GHEA Grapalat"/>
          <w:color w:val="000000"/>
          <w:shd w:val="clear" w:color="auto" w:fill="FFFFFF"/>
          <w:lang w:val="en-GB"/>
        </w:rPr>
        <w:t>Therefore</w:t>
      </w:r>
      <w:r w:rsidR="000967C2" w:rsidRPr="008F3C48">
        <w:rPr>
          <w:rFonts w:ascii="GHEA Grapalat" w:hAnsi="GHEA Grapalat"/>
          <w:color w:val="000000"/>
          <w:shd w:val="clear" w:color="auto" w:fill="FFFFFF"/>
          <w:lang w:val="en-GB"/>
        </w:rPr>
        <w:t xml:space="preserve">, development and implementation of a new </w:t>
      </w:r>
      <w:r w:rsidR="00E54D31" w:rsidRPr="008F3C48">
        <w:rPr>
          <w:rFonts w:ascii="GHEA Grapalat" w:hAnsi="GHEA Grapalat"/>
          <w:color w:val="000000"/>
          <w:shd w:val="clear" w:color="auto" w:fill="FFFFFF"/>
          <w:lang w:val="en-GB"/>
        </w:rPr>
        <w:t xml:space="preserve">policy for </w:t>
      </w:r>
      <w:r w:rsidR="000967C2" w:rsidRPr="008F3C48">
        <w:rPr>
          <w:rFonts w:ascii="GHEA Grapalat" w:hAnsi="GHEA Grapalat"/>
          <w:color w:val="000000"/>
          <w:shd w:val="clear" w:color="auto" w:fill="FFFFFF"/>
          <w:lang w:val="en-GB"/>
        </w:rPr>
        <w:t xml:space="preserve">financial sustainability of WUAs should </w:t>
      </w:r>
      <w:r w:rsidR="00E54D31" w:rsidRPr="008F3C48">
        <w:rPr>
          <w:rFonts w:ascii="GHEA Grapalat" w:hAnsi="GHEA Grapalat"/>
          <w:color w:val="000000"/>
          <w:shd w:val="clear" w:color="auto" w:fill="FFFFFF"/>
          <w:lang w:val="en-GB"/>
        </w:rPr>
        <w:t>constitute</w:t>
      </w:r>
      <w:r w:rsidR="000967C2" w:rsidRPr="008F3C48">
        <w:rPr>
          <w:rFonts w:ascii="GHEA Grapalat" w:hAnsi="GHEA Grapalat"/>
          <w:color w:val="000000"/>
          <w:shd w:val="clear" w:color="auto" w:fill="FFFFFF"/>
          <w:lang w:val="en-GB"/>
        </w:rPr>
        <w:t xml:space="preserve"> a separate </w:t>
      </w:r>
      <w:r w:rsidR="00CA5A77" w:rsidRPr="008F3C48">
        <w:rPr>
          <w:rFonts w:ascii="GHEA Grapalat" w:hAnsi="GHEA Grapalat"/>
          <w:color w:val="000000"/>
          <w:shd w:val="clear" w:color="auto" w:fill="FFFFFF"/>
          <w:lang w:val="en-GB"/>
        </w:rPr>
        <w:t>chapter</w:t>
      </w:r>
      <w:r w:rsidR="000967C2" w:rsidRPr="008F3C48">
        <w:rPr>
          <w:rFonts w:ascii="GHEA Grapalat" w:hAnsi="GHEA Grapalat"/>
          <w:color w:val="000000"/>
          <w:shd w:val="clear" w:color="auto" w:fill="FFFFFF"/>
          <w:lang w:val="en-GB"/>
        </w:rPr>
        <w:t xml:space="preserve"> of sector </w:t>
      </w:r>
      <w:r w:rsidR="00CA5A77" w:rsidRPr="008F3C48">
        <w:rPr>
          <w:rFonts w:ascii="GHEA Grapalat" w:hAnsi="GHEA Grapalat"/>
          <w:color w:val="000000"/>
          <w:shd w:val="clear" w:color="auto" w:fill="FFFFFF"/>
          <w:lang w:val="en-GB"/>
        </w:rPr>
        <w:t>improvements</w:t>
      </w:r>
      <w:r w:rsidR="000967C2" w:rsidRPr="008F3C48">
        <w:rPr>
          <w:rFonts w:ascii="GHEA Grapalat" w:hAnsi="GHEA Grapalat"/>
          <w:color w:val="000000"/>
          <w:shd w:val="clear" w:color="auto" w:fill="FFFFFF"/>
          <w:lang w:val="en-GB"/>
        </w:rPr>
        <w:t>.</w:t>
      </w:r>
    </w:p>
    <w:p w14:paraId="5DA28F19" w14:textId="41EA2DD7" w:rsidR="0061245A" w:rsidRPr="007208EE" w:rsidRDefault="008D204F" w:rsidP="000417B5">
      <w:pPr>
        <w:pStyle w:val="Heading1"/>
        <w:rPr>
          <w:rFonts w:ascii="GHEA Grapalat" w:hAnsi="GHEA Grapalat"/>
          <w:caps/>
          <w:color w:val="002060"/>
          <w:lang w:val="en-GB"/>
        </w:rPr>
      </w:pPr>
      <w:bookmarkStart w:id="8" w:name="_Toc6860540"/>
      <w:r w:rsidRPr="007208EE">
        <w:rPr>
          <w:rFonts w:ascii="GHEA Grapalat" w:hAnsi="GHEA Grapalat" w:cs="Arial"/>
          <w:caps/>
          <w:color w:val="002060"/>
          <w:lang w:val="en-GB"/>
        </w:rPr>
        <w:t>Project Activities</w:t>
      </w:r>
      <w:bookmarkEnd w:id="8"/>
    </w:p>
    <w:p w14:paraId="40588AB9" w14:textId="3FBED63A" w:rsidR="0061245A" w:rsidRPr="008F3C48" w:rsidRDefault="00924EFB" w:rsidP="000417B5">
      <w:pPr>
        <w:pStyle w:val="Heading2"/>
        <w:spacing w:before="240"/>
        <w:rPr>
          <w:rFonts w:ascii="GHEA Grapalat" w:hAnsi="GHEA Grapalat"/>
          <w:color w:val="002060"/>
          <w:lang w:val="en-GB"/>
        </w:rPr>
      </w:pPr>
      <w:bookmarkStart w:id="9" w:name="_Toc6860541"/>
      <w:r w:rsidRPr="008F3C48">
        <w:rPr>
          <w:rFonts w:ascii="GHEA Grapalat" w:hAnsi="GHEA Grapalat" w:cs="Arial"/>
          <w:color w:val="002060"/>
          <w:lang w:val="en-GB"/>
        </w:rPr>
        <w:t>Irrigation System Management</w:t>
      </w:r>
      <w:bookmarkEnd w:id="9"/>
    </w:p>
    <w:p w14:paraId="0C37EE93" w14:textId="770C486F" w:rsidR="000417B5" w:rsidRPr="008F3C48" w:rsidRDefault="005250A7" w:rsidP="000417B5">
      <w:pPr>
        <w:pStyle w:val="NormalWeb"/>
        <w:shd w:val="clear" w:color="auto" w:fill="FFFFFF"/>
        <w:spacing w:before="0" w:beforeAutospacing="0" w:after="0" w:afterAutospacing="0"/>
        <w:ind w:right="144"/>
        <w:jc w:val="both"/>
        <w:rPr>
          <w:rFonts w:ascii="GHEA Grapalat" w:hAnsi="GHEA Grapalat"/>
          <w:lang w:val="en-GB"/>
        </w:rPr>
      </w:pPr>
      <w:r w:rsidRPr="008F3C48">
        <w:rPr>
          <w:rFonts w:ascii="GHEA Grapalat" w:hAnsi="GHEA Grapalat"/>
          <w:lang w:val="en-GB"/>
        </w:rPr>
        <w:t>Considering</w:t>
      </w:r>
      <w:r w:rsidR="000417B5" w:rsidRPr="008F3C48">
        <w:rPr>
          <w:rFonts w:ascii="GHEA Grapalat" w:hAnsi="GHEA Grapalat"/>
          <w:lang w:val="en-GB"/>
        </w:rPr>
        <w:t xml:space="preserve"> the aforementioned description of the irrigation </w:t>
      </w:r>
      <w:r w:rsidRPr="008F3C48">
        <w:rPr>
          <w:rFonts w:ascii="GHEA Grapalat" w:hAnsi="GHEA Grapalat"/>
          <w:lang w:val="en-GB"/>
        </w:rPr>
        <w:t xml:space="preserve">system </w:t>
      </w:r>
      <w:r w:rsidR="000417B5" w:rsidRPr="008F3C48">
        <w:rPr>
          <w:rFonts w:ascii="GHEA Grapalat" w:hAnsi="GHEA Grapalat"/>
          <w:lang w:val="en-GB"/>
        </w:rPr>
        <w:t xml:space="preserve">management, it </w:t>
      </w:r>
      <w:r w:rsidRPr="008F3C48">
        <w:rPr>
          <w:rFonts w:ascii="GHEA Grapalat" w:hAnsi="GHEA Grapalat"/>
          <w:lang w:val="en-GB"/>
        </w:rPr>
        <w:t>is obvious</w:t>
      </w:r>
      <w:r w:rsidR="000417B5" w:rsidRPr="008F3C48">
        <w:rPr>
          <w:rFonts w:ascii="GHEA Grapalat" w:hAnsi="GHEA Grapalat"/>
          <w:lang w:val="en-GB"/>
        </w:rPr>
        <w:t xml:space="preserve"> that on the one hand, it is impossible to underestimate the importance of state regulation in the p</w:t>
      </w:r>
      <w:r w:rsidRPr="008F3C48">
        <w:rPr>
          <w:rFonts w:ascii="GHEA Grapalat" w:hAnsi="GHEA Grapalat"/>
          <w:lang w:val="en-GB"/>
        </w:rPr>
        <w:t xml:space="preserve">rocess of managing this system, while </w:t>
      </w:r>
      <w:r w:rsidR="000417B5" w:rsidRPr="008F3C48">
        <w:rPr>
          <w:rFonts w:ascii="GHEA Grapalat" w:hAnsi="GHEA Grapalat"/>
          <w:lang w:val="en-GB"/>
        </w:rPr>
        <w:t xml:space="preserve">on the other hand, </w:t>
      </w:r>
      <w:r w:rsidRPr="008F3C48">
        <w:rPr>
          <w:rFonts w:ascii="GHEA Grapalat" w:hAnsi="GHEA Grapalat"/>
          <w:lang w:val="en-GB"/>
        </w:rPr>
        <w:t xml:space="preserve">given </w:t>
      </w:r>
      <w:r w:rsidR="000417B5" w:rsidRPr="008F3C48">
        <w:rPr>
          <w:rFonts w:ascii="GHEA Grapalat" w:hAnsi="GHEA Grapalat"/>
          <w:lang w:val="en-GB"/>
        </w:rPr>
        <w:t xml:space="preserve">the large number of stakeholders </w:t>
      </w:r>
      <w:r w:rsidRPr="008F3C48">
        <w:rPr>
          <w:rFonts w:ascii="GHEA Grapalat" w:hAnsi="GHEA Grapalat"/>
          <w:lang w:val="en-GB"/>
        </w:rPr>
        <w:t>and</w:t>
      </w:r>
      <w:r w:rsidR="000417B5" w:rsidRPr="008F3C48">
        <w:rPr>
          <w:rFonts w:ascii="GHEA Grapalat" w:hAnsi="GHEA Grapalat"/>
          <w:lang w:val="en-GB"/>
        </w:rPr>
        <w:t xml:space="preserve"> the diversity of interests</w:t>
      </w:r>
      <w:r w:rsidRPr="008F3C48">
        <w:rPr>
          <w:rFonts w:ascii="GHEA Grapalat" w:hAnsi="GHEA Grapalat"/>
          <w:lang w:val="en-GB"/>
        </w:rPr>
        <w:t xml:space="preserve"> available in the water sector,</w:t>
      </w:r>
      <w:r w:rsidR="000417B5" w:rsidRPr="008F3C48">
        <w:rPr>
          <w:rFonts w:ascii="GHEA Grapalat" w:hAnsi="GHEA Grapalat"/>
          <w:lang w:val="en-GB"/>
        </w:rPr>
        <w:t xml:space="preserve"> </w:t>
      </w:r>
      <w:r w:rsidRPr="008F3C48">
        <w:rPr>
          <w:rFonts w:ascii="GHEA Grapalat" w:hAnsi="GHEA Grapalat"/>
          <w:lang w:val="en-GB"/>
        </w:rPr>
        <w:t xml:space="preserve">the regulation should be </w:t>
      </w:r>
      <w:r w:rsidR="000417B5" w:rsidRPr="008F3C48">
        <w:rPr>
          <w:rFonts w:ascii="GHEA Grapalat" w:hAnsi="GHEA Grapalat"/>
          <w:lang w:val="en-GB"/>
        </w:rPr>
        <w:t xml:space="preserve">as balanced and comprehensive as possible. </w:t>
      </w:r>
      <w:r w:rsidRPr="008F3C48">
        <w:rPr>
          <w:rFonts w:ascii="GHEA Grapalat" w:hAnsi="GHEA Grapalat"/>
          <w:lang w:val="en-GB"/>
        </w:rPr>
        <w:t>From this perspective,</w:t>
      </w:r>
      <w:r w:rsidR="000417B5" w:rsidRPr="008F3C48">
        <w:rPr>
          <w:rFonts w:ascii="GHEA Grapalat" w:hAnsi="GHEA Grapalat"/>
          <w:lang w:val="en-GB"/>
        </w:rPr>
        <w:t xml:space="preserve"> it is necessary that the Regulatory Board</w:t>
      </w:r>
      <w:r w:rsidR="00DA4E4D" w:rsidRPr="008F3C48">
        <w:rPr>
          <w:rFonts w:ascii="GHEA Grapalat" w:hAnsi="GHEA Grapalat"/>
          <w:lang w:val="en-GB"/>
        </w:rPr>
        <w:t>,</w:t>
      </w:r>
      <w:r w:rsidR="000417B5" w:rsidRPr="008F3C48">
        <w:rPr>
          <w:rFonts w:ascii="GHEA Grapalat" w:hAnsi="GHEA Grapalat"/>
          <w:lang w:val="en-GB"/>
        </w:rPr>
        <w:t xml:space="preserve"> </w:t>
      </w:r>
      <w:r w:rsidR="00DA4E4D" w:rsidRPr="008F3C48">
        <w:rPr>
          <w:rFonts w:ascii="GHEA Grapalat" w:hAnsi="GHEA Grapalat"/>
          <w:lang w:val="en-GB"/>
        </w:rPr>
        <w:t>envisaged</w:t>
      </w:r>
      <w:r w:rsidR="000417B5" w:rsidRPr="008F3C48">
        <w:rPr>
          <w:rFonts w:ascii="GHEA Grapalat" w:hAnsi="GHEA Grapalat"/>
          <w:lang w:val="en-GB"/>
        </w:rPr>
        <w:t xml:space="preserve"> by Article 32 of the R</w:t>
      </w:r>
      <w:r w:rsidR="00DA4E4D" w:rsidRPr="008F3C48">
        <w:rPr>
          <w:rFonts w:ascii="GHEA Grapalat" w:hAnsi="GHEA Grapalat"/>
          <w:lang w:val="en-GB"/>
        </w:rPr>
        <w:t>o</w:t>
      </w:r>
      <w:r w:rsidR="000417B5" w:rsidRPr="008F3C48">
        <w:rPr>
          <w:rFonts w:ascii="GHEA Grapalat" w:hAnsi="GHEA Grapalat"/>
          <w:lang w:val="en-GB"/>
        </w:rPr>
        <w:t xml:space="preserve">A Law </w:t>
      </w:r>
      <w:r w:rsidR="00DA4E4D" w:rsidRPr="008F3C48">
        <w:rPr>
          <w:rFonts w:ascii="GHEA Grapalat" w:hAnsi="GHEA Grapalat"/>
          <w:lang w:val="en-GB"/>
        </w:rPr>
        <w:t>“On</w:t>
      </w:r>
      <w:r w:rsidR="000417B5" w:rsidRPr="008F3C48">
        <w:rPr>
          <w:rFonts w:ascii="GHEA Grapalat" w:hAnsi="GHEA Grapalat"/>
          <w:lang w:val="en-GB"/>
        </w:rPr>
        <w:t xml:space="preserve"> Water User</w:t>
      </w:r>
      <w:r w:rsidR="00DA4E4D" w:rsidRPr="008F3C48">
        <w:rPr>
          <w:rFonts w:ascii="GHEA Grapalat" w:hAnsi="GHEA Grapalat"/>
          <w:lang w:val="en-GB"/>
        </w:rPr>
        <w:t>s</w:t>
      </w:r>
      <w:r w:rsidR="000417B5" w:rsidRPr="008F3C48">
        <w:rPr>
          <w:rFonts w:ascii="GHEA Grapalat" w:hAnsi="GHEA Grapalat"/>
          <w:lang w:val="en-GB"/>
        </w:rPr>
        <w:t xml:space="preserve"> </w:t>
      </w:r>
      <w:r w:rsidR="00DA4E4D" w:rsidRPr="008F3C48">
        <w:rPr>
          <w:rFonts w:ascii="GHEA Grapalat" w:hAnsi="GHEA Grapalat"/>
          <w:lang w:val="en-GB"/>
        </w:rPr>
        <w:t>Associations</w:t>
      </w:r>
      <w:r w:rsidR="000417B5" w:rsidRPr="008F3C48">
        <w:rPr>
          <w:rFonts w:ascii="GHEA Grapalat" w:hAnsi="GHEA Grapalat"/>
          <w:lang w:val="en-GB"/>
        </w:rPr>
        <w:t xml:space="preserve"> and Water Users Associations</w:t>
      </w:r>
      <w:r w:rsidR="00DA4E4D" w:rsidRPr="008F3C48">
        <w:rPr>
          <w:rFonts w:ascii="GHEA Grapalat" w:hAnsi="GHEA Grapalat"/>
          <w:lang w:val="en-GB"/>
        </w:rPr>
        <w:t xml:space="preserve"> Unions”, constitutes </w:t>
      </w:r>
      <w:r w:rsidR="000417B5" w:rsidRPr="008F3C48">
        <w:rPr>
          <w:rFonts w:ascii="GHEA Grapalat" w:hAnsi="GHEA Grapalat"/>
          <w:lang w:val="en-GB"/>
        </w:rPr>
        <w:t xml:space="preserve">a high platform for </w:t>
      </w:r>
      <w:r w:rsidR="00DA4E4D" w:rsidRPr="008F3C48">
        <w:rPr>
          <w:rFonts w:ascii="GHEA Grapalat" w:hAnsi="GHEA Grapalat"/>
          <w:lang w:val="en-GB"/>
        </w:rPr>
        <w:t>development</w:t>
      </w:r>
      <w:r w:rsidR="000417B5" w:rsidRPr="008F3C48">
        <w:rPr>
          <w:rFonts w:ascii="GHEA Grapalat" w:hAnsi="GHEA Grapalat"/>
          <w:lang w:val="en-GB"/>
        </w:rPr>
        <w:t xml:space="preserve"> and implementation of policies, </w:t>
      </w:r>
      <w:r w:rsidR="00DA4E4D" w:rsidRPr="008F3C48">
        <w:rPr>
          <w:rFonts w:ascii="GHEA Grapalat" w:hAnsi="GHEA Grapalat"/>
          <w:lang w:val="en-GB"/>
        </w:rPr>
        <w:t>and consideration</w:t>
      </w:r>
      <w:r w:rsidR="000417B5" w:rsidRPr="008F3C48">
        <w:rPr>
          <w:rFonts w:ascii="GHEA Grapalat" w:hAnsi="GHEA Grapalat"/>
          <w:lang w:val="en-GB"/>
        </w:rPr>
        <w:t xml:space="preserve"> and settlement of </w:t>
      </w:r>
      <w:r w:rsidR="00510C3B" w:rsidRPr="008F3C48">
        <w:rPr>
          <w:rFonts w:ascii="GHEA Grapalat" w:hAnsi="GHEA Grapalat"/>
          <w:lang w:val="en-GB"/>
        </w:rPr>
        <w:t>crosscutting</w:t>
      </w:r>
      <w:r w:rsidR="000417B5" w:rsidRPr="008F3C48">
        <w:rPr>
          <w:rFonts w:ascii="GHEA Grapalat" w:hAnsi="GHEA Grapalat"/>
          <w:lang w:val="en-GB"/>
        </w:rPr>
        <w:t xml:space="preserve"> interests. </w:t>
      </w:r>
      <w:r w:rsidR="00DA4E4D" w:rsidRPr="008F3C48">
        <w:rPr>
          <w:rFonts w:ascii="GHEA Grapalat" w:hAnsi="GHEA Grapalat"/>
          <w:lang w:val="en-GB"/>
        </w:rPr>
        <w:t>This</w:t>
      </w:r>
      <w:r w:rsidR="000417B5" w:rsidRPr="008F3C48">
        <w:rPr>
          <w:rFonts w:ascii="GHEA Grapalat" w:hAnsi="GHEA Grapalat"/>
          <w:lang w:val="en-GB"/>
        </w:rPr>
        <w:t xml:space="preserve"> </w:t>
      </w:r>
      <w:r w:rsidR="00DA4E4D" w:rsidRPr="008F3C48">
        <w:rPr>
          <w:rFonts w:ascii="GHEA Grapalat" w:hAnsi="GHEA Grapalat"/>
          <w:lang w:val="en-GB"/>
        </w:rPr>
        <w:t>may become</w:t>
      </w:r>
      <w:r w:rsidR="000417B5" w:rsidRPr="008F3C48">
        <w:rPr>
          <w:rFonts w:ascii="GHEA Grapalat" w:hAnsi="GHEA Grapalat"/>
          <w:lang w:val="en-GB"/>
        </w:rPr>
        <w:t xml:space="preserve"> possible </w:t>
      </w:r>
      <w:r w:rsidR="00DA4E4D" w:rsidRPr="008F3C48">
        <w:rPr>
          <w:rFonts w:ascii="GHEA Grapalat" w:hAnsi="GHEA Grapalat"/>
          <w:lang w:val="en-GB"/>
        </w:rPr>
        <w:t>with concurrent availability of the following two essential prerequisites:</w:t>
      </w:r>
    </w:p>
    <w:p w14:paraId="58C82B7B" w14:textId="41C08B4C" w:rsidR="000417B5" w:rsidRPr="008F3C48" w:rsidRDefault="00C12CAF" w:rsidP="00DA4E4D">
      <w:pPr>
        <w:pStyle w:val="NormalWeb"/>
        <w:numPr>
          <w:ilvl w:val="0"/>
          <w:numId w:val="6"/>
        </w:numPr>
        <w:shd w:val="clear" w:color="auto" w:fill="FFFFFF"/>
        <w:ind w:right="150"/>
        <w:jc w:val="both"/>
        <w:rPr>
          <w:rFonts w:ascii="GHEA Grapalat" w:hAnsi="GHEA Grapalat"/>
          <w:b/>
          <w:lang w:val="en-GB"/>
        </w:rPr>
      </w:pPr>
      <w:r w:rsidRPr="008F3C48">
        <w:rPr>
          <w:rFonts w:ascii="GHEA Grapalat" w:hAnsi="GHEA Grapalat"/>
          <w:b/>
          <w:lang w:val="en-GB"/>
        </w:rPr>
        <w:t>A</w:t>
      </w:r>
      <w:r w:rsidR="000417B5" w:rsidRPr="008F3C48">
        <w:rPr>
          <w:rFonts w:ascii="GHEA Grapalat" w:hAnsi="GHEA Grapalat"/>
          <w:b/>
          <w:lang w:val="en-GB"/>
        </w:rPr>
        <w:t xml:space="preserve">ll </w:t>
      </w:r>
      <w:r w:rsidRPr="008F3C48">
        <w:rPr>
          <w:rFonts w:ascii="GHEA Grapalat" w:hAnsi="GHEA Grapalat"/>
          <w:b/>
          <w:lang w:val="en-GB"/>
        </w:rPr>
        <w:t>interested</w:t>
      </w:r>
      <w:r w:rsidR="000417B5" w:rsidRPr="008F3C48">
        <w:rPr>
          <w:rFonts w:ascii="GHEA Grapalat" w:hAnsi="GHEA Grapalat"/>
          <w:b/>
          <w:lang w:val="en-GB"/>
        </w:rPr>
        <w:t xml:space="preserve"> agencies </w:t>
      </w:r>
      <w:r w:rsidRPr="008F3C48">
        <w:rPr>
          <w:rFonts w:ascii="GHEA Grapalat" w:hAnsi="GHEA Grapalat"/>
          <w:b/>
          <w:lang w:val="en-GB"/>
        </w:rPr>
        <w:t>shall be</w:t>
      </w:r>
      <w:r w:rsidR="000417B5" w:rsidRPr="008F3C48">
        <w:rPr>
          <w:rFonts w:ascii="GHEA Grapalat" w:hAnsi="GHEA Grapalat"/>
          <w:b/>
          <w:lang w:val="en-GB"/>
        </w:rPr>
        <w:t xml:space="preserve"> represented </w:t>
      </w:r>
      <w:r w:rsidRPr="008F3C48">
        <w:rPr>
          <w:rFonts w:ascii="GHEA Grapalat" w:hAnsi="GHEA Grapalat"/>
          <w:b/>
          <w:lang w:val="en-GB"/>
        </w:rPr>
        <w:t xml:space="preserve">in the regulatory board </w:t>
      </w:r>
      <w:r w:rsidR="000417B5" w:rsidRPr="008F3C48">
        <w:rPr>
          <w:rFonts w:ascii="GHEA Grapalat" w:hAnsi="GHEA Grapalat"/>
          <w:b/>
          <w:lang w:val="en-GB"/>
        </w:rPr>
        <w:t>at the level of policymakers</w:t>
      </w:r>
      <w:r w:rsidRPr="008F3C48">
        <w:rPr>
          <w:rFonts w:ascii="GHEA Grapalat" w:hAnsi="GHEA Grapalat"/>
          <w:b/>
          <w:lang w:val="en-GB"/>
        </w:rPr>
        <w:t>.</w:t>
      </w:r>
    </w:p>
    <w:p w14:paraId="302A4268" w14:textId="194FC422" w:rsidR="000417B5" w:rsidRPr="008F3C48" w:rsidRDefault="00C12CAF" w:rsidP="00DA4E4D">
      <w:pPr>
        <w:pStyle w:val="NormalWeb"/>
        <w:numPr>
          <w:ilvl w:val="0"/>
          <w:numId w:val="6"/>
        </w:numPr>
        <w:shd w:val="clear" w:color="auto" w:fill="FFFFFF"/>
        <w:ind w:right="150"/>
        <w:jc w:val="both"/>
        <w:rPr>
          <w:rFonts w:ascii="GHEA Grapalat" w:hAnsi="GHEA Grapalat"/>
          <w:b/>
          <w:lang w:val="en-GB"/>
        </w:rPr>
      </w:pPr>
      <w:r w:rsidRPr="008F3C48">
        <w:rPr>
          <w:rFonts w:ascii="GHEA Grapalat" w:hAnsi="GHEA Grapalat"/>
          <w:b/>
          <w:lang w:val="en-GB"/>
        </w:rPr>
        <w:t>The board shall be supported</w:t>
      </w:r>
      <w:r w:rsidR="000417B5" w:rsidRPr="008F3C48">
        <w:rPr>
          <w:rFonts w:ascii="GHEA Grapalat" w:hAnsi="GHEA Grapalat"/>
          <w:b/>
          <w:lang w:val="en-GB"/>
        </w:rPr>
        <w:t xml:space="preserve"> by professional</w:t>
      </w:r>
      <w:r w:rsidRPr="008F3C48">
        <w:rPr>
          <w:rFonts w:ascii="GHEA Grapalat" w:hAnsi="GHEA Grapalat"/>
          <w:b/>
          <w:lang w:val="en-GB"/>
        </w:rPr>
        <w:t xml:space="preserve"> and honest</w:t>
      </w:r>
      <w:r w:rsidR="000417B5" w:rsidRPr="008F3C48">
        <w:rPr>
          <w:rFonts w:ascii="GHEA Grapalat" w:hAnsi="GHEA Grapalat"/>
          <w:b/>
          <w:lang w:val="en-GB"/>
        </w:rPr>
        <w:t xml:space="preserve"> </w:t>
      </w:r>
      <w:r w:rsidRPr="008F3C48">
        <w:rPr>
          <w:rFonts w:ascii="GHEA Grapalat" w:hAnsi="GHEA Grapalat"/>
          <w:b/>
          <w:lang w:val="en-GB"/>
        </w:rPr>
        <w:t>expertise, independent from all agencies.</w:t>
      </w:r>
    </w:p>
    <w:p w14:paraId="725D0877" w14:textId="678159B7" w:rsidR="00D12972" w:rsidRPr="008F3C48" w:rsidRDefault="00C12CAF" w:rsidP="00C12CAF">
      <w:pPr>
        <w:pStyle w:val="NormalWeb"/>
        <w:shd w:val="clear" w:color="auto" w:fill="FFFFFF"/>
        <w:spacing w:before="0" w:beforeAutospacing="0" w:after="0" w:afterAutospacing="0"/>
        <w:ind w:right="150"/>
        <w:jc w:val="both"/>
        <w:rPr>
          <w:rFonts w:ascii="GHEA Grapalat" w:hAnsi="GHEA Grapalat"/>
          <w:lang w:val="en-GB"/>
        </w:rPr>
      </w:pPr>
      <w:r w:rsidRPr="008F3C48">
        <w:rPr>
          <w:rFonts w:ascii="GHEA Grapalat" w:hAnsi="GHEA Grapalat"/>
          <w:lang w:val="en-GB"/>
        </w:rPr>
        <w:t xml:space="preserve">Within </w:t>
      </w:r>
      <w:r w:rsidR="000417B5" w:rsidRPr="008F3C48">
        <w:rPr>
          <w:rFonts w:ascii="GHEA Grapalat" w:hAnsi="GHEA Grapalat"/>
          <w:lang w:val="en-GB"/>
        </w:rPr>
        <w:t>2005-2018</w:t>
      </w:r>
      <w:r w:rsidRPr="008F3C48">
        <w:rPr>
          <w:rFonts w:ascii="GHEA Grapalat" w:hAnsi="GHEA Grapalat"/>
          <w:lang w:val="en-GB"/>
        </w:rPr>
        <w:t>,</w:t>
      </w:r>
      <w:r w:rsidR="000417B5" w:rsidRPr="008F3C48">
        <w:rPr>
          <w:rFonts w:ascii="GHEA Grapalat" w:hAnsi="GHEA Grapalat"/>
          <w:lang w:val="en-GB"/>
        </w:rPr>
        <w:t xml:space="preserve"> the official status of </w:t>
      </w:r>
      <w:r w:rsidR="007013FF" w:rsidRPr="008F3C48">
        <w:rPr>
          <w:rFonts w:ascii="GHEA Grapalat" w:hAnsi="GHEA Grapalat"/>
          <w:lang w:val="en-GB"/>
        </w:rPr>
        <w:t>B</w:t>
      </w:r>
      <w:r w:rsidR="000413BF" w:rsidRPr="008F3C48">
        <w:rPr>
          <w:rFonts w:ascii="GHEA Grapalat" w:hAnsi="GHEA Grapalat"/>
          <w:lang w:val="en-GB"/>
        </w:rPr>
        <w:t>o</w:t>
      </w:r>
      <w:r w:rsidRPr="008F3C48">
        <w:rPr>
          <w:rFonts w:ascii="GHEA Grapalat" w:hAnsi="GHEA Grapalat"/>
          <w:lang w:val="en-GB"/>
        </w:rPr>
        <w:t>a</w:t>
      </w:r>
      <w:r w:rsidR="000413BF" w:rsidRPr="008F3C48">
        <w:rPr>
          <w:rFonts w:ascii="GHEA Grapalat" w:hAnsi="GHEA Grapalat"/>
          <w:lang w:val="en-GB"/>
        </w:rPr>
        <w:t>r</w:t>
      </w:r>
      <w:r w:rsidRPr="008F3C48">
        <w:rPr>
          <w:rFonts w:ascii="GHEA Grapalat" w:hAnsi="GHEA Grapalat"/>
          <w:lang w:val="en-GB"/>
        </w:rPr>
        <w:t>d</w:t>
      </w:r>
      <w:r w:rsidR="000417B5" w:rsidRPr="008F3C48">
        <w:rPr>
          <w:rFonts w:ascii="GHEA Grapalat" w:hAnsi="GHEA Grapalat"/>
          <w:lang w:val="en-GB"/>
        </w:rPr>
        <w:t xml:space="preserve"> members has been gradually </w:t>
      </w:r>
      <w:r w:rsidR="00AD1573" w:rsidRPr="008F3C48">
        <w:rPr>
          <w:rFonts w:ascii="GHEA Grapalat" w:hAnsi="GHEA Grapalat"/>
          <w:lang w:val="en-GB"/>
        </w:rPr>
        <w:t>lowered</w:t>
      </w:r>
      <w:r w:rsidR="000417B5" w:rsidRPr="008F3C48">
        <w:rPr>
          <w:rFonts w:ascii="GHEA Grapalat" w:hAnsi="GHEA Grapalat"/>
          <w:lang w:val="en-GB"/>
        </w:rPr>
        <w:t>.</w:t>
      </w:r>
    </w:p>
    <w:p w14:paraId="767B4FC4" w14:textId="750F7967" w:rsidR="0071677A" w:rsidRPr="008F3C48" w:rsidRDefault="006E2FF1" w:rsidP="00476274">
      <w:pPr>
        <w:shd w:val="clear" w:color="auto" w:fill="FFFFFF"/>
        <w:ind w:right="147"/>
        <w:jc w:val="both"/>
        <w:rPr>
          <w:rFonts w:ascii="GHEA Grapalat" w:hAnsi="GHEA Grapalat"/>
          <w:color w:val="000000"/>
          <w:shd w:val="clear" w:color="auto" w:fill="FFFFFF"/>
          <w:lang w:val="en-GB"/>
        </w:rPr>
      </w:pPr>
      <w:r w:rsidRPr="008F3C48">
        <w:rPr>
          <w:rFonts w:ascii="GHEA Grapalat" w:hAnsi="GHEA Grapalat"/>
          <w:noProof/>
          <w:color w:val="000000"/>
          <w:shd w:val="clear" w:color="auto" w:fill="FFFFFF"/>
        </w:rPr>
        <w:lastRenderedPageBreak/>
        <w:drawing>
          <wp:inline distT="0" distB="0" distL="0" distR="0" wp14:anchorId="6DB15555" wp14:editId="269AFAB9">
            <wp:extent cx="5731510" cy="3428862"/>
            <wp:effectExtent l="0" t="0" r="254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3.jpg"/>
                    <pic:cNvPicPr/>
                  </pic:nvPicPr>
                  <pic:blipFill rotWithShape="1">
                    <a:blip r:embed="rId14">
                      <a:extLst>
                        <a:ext uri="{28A0092B-C50C-407E-A947-70E740481C1C}">
                          <a14:useLocalDpi xmlns:a14="http://schemas.microsoft.com/office/drawing/2010/main" val="0"/>
                        </a:ext>
                      </a:extLst>
                    </a:blip>
                    <a:srcRect t="25551"/>
                    <a:stretch/>
                  </pic:blipFill>
                  <pic:spPr bwMode="auto">
                    <a:xfrm>
                      <a:off x="0" y="0"/>
                      <a:ext cx="5731510" cy="3428862"/>
                    </a:xfrm>
                    <a:prstGeom prst="rect">
                      <a:avLst/>
                    </a:prstGeom>
                    <a:ln>
                      <a:noFill/>
                    </a:ln>
                    <a:extLst>
                      <a:ext uri="{53640926-AAD7-44D8-BBD7-CCE9431645EC}">
                        <a14:shadowObscured xmlns:a14="http://schemas.microsoft.com/office/drawing/2010/main"/>
                      </a:ext>
                    </a:extLst>
                  </pic:spPr>
                </pic:pic>
              </a:graphicData>
            </a:graphic>
          </wp:inline>
        </w:drawing>
      </w:r>
    </w:p>
    <w:p w14:paraId="1B36340B" w14:textId="07430C67" w:rsidR="007222B1" w:rsidRPr="008F3C48" w:rsidRDefault="006E2FF1" w:rsidP="007222B1">
      <w:pPr>
        <w:shd w:val="clear" w:color="auto" w:fill="FFFFFF"/>
        <w:spacing w:before="240"/>
        <w:ind w:right="144"/>
        <w:jc w:val="both"/>
        <w:rPr>
          <w:rFonts w:ascii="GHEA Grapalat" w:hAnsi="GHEA Grapalat"/>
          <w:color w:val="000000"/>
          <w:shd w:val="clear" w:color="auto" w:fill="FFFFFF"/>
          <w:lang w:val="en-GB"/>
        </w:rPr>
      </w:pPr>
      <w:r w:rsidRPr="008F3C48">
        <w:rPr>
          <w:rFonts w:ascii="GHEA Grapalat" w:hAnsi="GHEA Grapalat"/>
          <w:color w:val="000000"/>
          <w:shd w:val="clear" w:color="auto" w:fill="FFFFFF"/>
          <w:lang w:val="en-GB"/>
        </w:rPr>
        <w:t>Consequently</w:t>
      </w:r>
      <w:r w:rsidR="00D56E89" w:rsidRPr="008F3C48">
        <w:rPr>
          <w:rFonts w:ascii="GHEA Grapalat" w:hAnsi="GHEA Grapalat"/>
          <w:color w:val="000000"/>
          <w:shd w:val="clear" w:color="auto" w:fill="FFFFFF"/>
          <w:lang w:val="en-GB"/>
        </w:rPr>
        <w:t xml:space="preserve">, the status of </w:t>
      </w:r>
      <w:r w:rsidR="007222B1" w:rsidRPr="008F3C48">
        <w:rPr>
          <w:rFonts w:ascii="GHEA Grapalat" w:hAnsi="GHEA Grapalat"/>
          <w:color w:val="000000"/>
          <w:shd w:val="clear" w:color="auto" w:fill="FFFFFF"/>
          <w:lang w:val="en-GB"/>
        </w:rPr>
        <w:t xml:space="preserve">comprehensive policy maker of </w:t>
      </w:r>
      <w:r w:rsidR="00D56E89" w:rsidRPr="008F3C48">
        <w:rPr>
          <w:rFonts w:ascii="GHEA Grapalat" w:hAnsi="GHEA Grapalat"/>
          <w:color w:val="000000"/>
          <w:shd w:val="clear" w:color="auto" w:fill="FFFFFF"/>
          <w:lang w:val="en-GB"/>
        </w:rPr>
        <w:t xml:space="preserve">the </w:t>
      </w:r>
      <w:r w:rsidR="007222B1" w:rsidRPr="008F3C48">
        <w:rPr>
          <w:rFonts w:ascii="GHEA Grapalat" w:hAnsi="GHEA Grapalat"/>
          <w:color w:val="000000"/>
          <w:shd w:val="clear" w:color="auto" w:fill="FFFFFF"/>
          <w:lang w:val="en-GB"/>
        </w:rPr>
        <w:t>B</w:t>
      </w:r>
      <w:r w:rsidR="00D56E89" w:rsidRPr="008F3C48">
        <w:rPr>
          <w:rFonts w:ascii="GHEA Grapalat" w:hAnsi="GHEA Grapalat"/>
          <w:color w:val="000000"/>
          <w:shd w:val="clear" w:color="auto" w:fill="FFFFFF"/>
          <w:lang w:val="en-GB"/>
        </w:rPr>
        <w:t>oard</w:t>
      </w:r>
      <w:r w:rsidR="007222B1" w:rsidRPr="008F3C48">
        <w:rPr>
          <w:rFonts w:ascii="GHEA Grapalat" w:hAnsi="GHEA Grapalat"/>
          <w:color w:val="000000"/>
          <w:shd w:val="clear" w:color="auto" w:fill="FFFFFF"/>
          <w:lang w:val="en-GB"/>
        </w:rPr>
        <w:t xml:space="preserve"> </w:t>
      </w:r>
      <w:r w:rsidR="00D56E89" w:rsidRPr="008F3C48">
        <w:rPr>
          <w:rFonts w:ascii="GHEA Grapalat" w:hAnsi="GHEA Grapalat"/>
          <w:color w:val="000000"/>
          <w:shd w:val="clear" w:color="auto" w:fill="FFFFFF"/>
          <w:lang w:val="en-GB"/>
        </w:rPr>
        <w:t xml:space="preserve">has been transformed into the status of </w:t>
      </w:r>
      <w:r w:rsidR="007222B1" w:rsidRPr="008F3C48">
        <w:rPr>
          <w:rFonts w:ascii="GHEA Grapalat" w:hAnsi="GHEA Grapalat"/>
          <w:color w:val="000000"/>
          <w:shd w:val="clear" w:color="auto" w:fill="FFFFFF"/>
          <w:lang w:val="en-GB"/>
        </w:rPr>
        <w:t>a “department”</w:t>
      </w:r>
      <w:r w:rsidR="00D56E89" w:rsidRPr="008F3C48">
        <w:rPr>
          <w:rFonts w:ascii="GHEA Grapalat" w:hAnsi="GHEA Grapalat"/>
          <w:color w:val="000000"/>
          <w:shd w:val="clear" w:color="auto" w:fill="FFFFFF"/>
          <w:lang w:val="en-GB"/>
        </w:rPr>
        <w:t xml:space="preserve"> in the structure of </w:t>
      </w:r>
      <w:r w:rsidR="004F5235" w:rsidRPr="008F3C48">
        <w:rPr>
          <w:rFonts w:ascii="GHEA Grapalat" w:hAnsi="GHEA Grapalat"/>
          <w:color w:val="000000"/>
          <w:shd w:val="clear" w:color="auto" w:fill="FFFFFF"/>
          <w:lang w:val="en-GB"/>
        </w:rPr>
        <w:t>a</w:t>
      </w:r>
      <w:r w:rsidR="00D56E89" w:rsidRPr="008F3C48">
        <w:rPr>
          <w:rFonts w:ascii="GHEA Grapalat" w:hAnsi="GHEA Grapalat"/>
          <w:color w:val="000000"/>
          <w:shd w:val="clear" w:color="auto" w:fill="FFFFFF"/>
          <w:lang w:val="en-GB"/>
        </w:rPr>
        <w:t xml:space="preserve"> ministry.</w:t>
      </w:r>
    </w:p>
    <w:p w14:paraId="0D9FB3F0" w14:textId="42B3D9C9" w:rsidR="006A104F" w:rsidRPr="008F3C48" w:rsidRDefault="00443EE1" w:rsidP="006A104F">
      <w:pPr>
        <w:shd w:val="clear" w:color="auto" w:fill="FFFFFF"/>
        <w:spacing w:before="240"/>
        <w:ind w:right="144"/>
        <w:jc w:val="both"/>
        <w:rPr>
          <w:rFonts w:ascii="GHEA Grapalat" w:hAnsi="GHEA Grapalat"/>
          <w:color w:val="000000"/>
          <w:shd w:val="clear" w:color="auto" w:fill="FFFFFF"/>
          <w:lang w:val="en-GB"/>
        </w:rPr>
      </w:pPr>
      <w:r w:rsidRPr="008F3C48">
        <w:rPr>
          <w:rFonts w:ascii="GHEA Grapalat" w:hAnsi="GHEA Grapalat"/>
          <w:color w:val="000000"/>
          <w:shd w:val="clear" w:color="auto" w:fill="FFFFFF"/>
          <w:lang w:val="en-GB"/>
        </w:rPr>
        <w:t>Referring to</w:t>
      </w:r>
      <w:r w:rsidR="00D56E89" w:rsidRPr="008F3C48">
        <w:rPr>
          <w:rFonts w:ascii="GHEA Grapalat" w:hAnsi="GHEA Grapalat"/>
          <w:color w:val="000000"/>
          <w:shd w:val="clear" w:color="auto" w:fill="FFFFFF"/>
          <w:lang w:val="en-GB"/>
        </w:rPr>
        <w:t xml:space="preserve"> the </w:t>
      </w:r>
      <w:r w:rsidRPr="008F3C48">
        <w:rPr>
          <w:rFonts w:ascii="GHEA Grapalat" w:hAnsi="GHEA Grapalat"/>
          <w:color w:val="000000"/>
          <w:shd w:val="clear" w:color="auto" w:fill="FFFFFF"/>
          <w:lang w:val="en-GB"/>
        </w:rPr>
        <w:t>requirement of</w:t>
      </w:r>
      <w:r w:rsidR="00D56E89" w:rsidRPr="008F3C48">
        <w:rPr>
          <w:rFonts w:ascii="GHEA Grapalat" w:hAnsi="GHEA Grapalat"/>
          <w:color w:val="000000"/>
          <w:shd w:val="clear" w:color="auto" w:fill="FFFFFF"/>
          <w:lang w:val="en-GB"/>
        </w:rPr>
        <w:t xml:space="preserve"> honest and professional expertise</w:t>
      </w:r>
      <w:r w:rsidRPr="008F3C48">
        <w:rPr>
          <w:rFonts w:ascii="GHEA Grapalat" w:hAnsi="GHEA Grapalat"/>
          <w:color w:val="000000"/>
          <w:shd w:val="clear" w:color="auto" w:fill="FFFFFF"/>
          <w:lang w:val="en-GB"/>
        </w:rPr>
        <w:t xml:space="preserve"> of the Board</w:t>
      </w:r>
      <w:r w:rsidR="00D56E89" w:rsidRPr="008F3C48">
        <w:rPr>
          <w:rFonts w:ascii="GHEA Grapalat" w:hAnsi="GHEA Grapalat"/>
          <w:color w:val="000000"/>
          <w:shd w:val="clear" w:color="auto" w:fill="FFFFFF"/>
          <w:lang w:val="en-GB"/>
        </w:rPr>
        <w:t xml:space="preserve"> </w:t>
      </w:r>
      <w:r w:rsidRPr="008F3C48">
        <w:rPr>
          <w:rFonts w:ascii="GHEA Grapalat" w:hAnsi="GHEA Grapalat"/>
          <w:color w:val="000000"/>
          <w:shd w:val="clear" w:color="auto" w:fill="FFFFFF"/>
          <w:lang w:val="en-GB"/>
        </w:rPr>
        <w:t>independent from</w:t>
      </w:r>
      <w:r w:rsidR="00D56E89" w:rsidRPr="008F3C48">
        <w:rPr>
          <w:rFonts w:ascii="GHEA Grapalat" w:hAnsi="GHEA Grapalat"/>
          <w:color w:val="000000"/>
          <w:shd w:val="clear" w:color="auto" w:fill="FFFFFF"/>
          <w:lang w:val="en-GB"/>
        </w:rPr>
        <w:t xml:space="preserve"> all </w:t>
      </w:r>
      <w:r w:rsidRPr="008F3C48">
        <w:rPr>
          <w:rFonts w:ascii="GHEA Grapalat" w:hAnsi="GHEA Grapalat"/>
          <w:color w:val="000000"/>
          <w:shd w:val="clear" w:color="auto" w:fill="FFFFFF"/>
          <w:lang w:val="en-GB"/>
        </w:rPr>
        <w:t>agencies</w:t>
      </w:r>
      <w:r w:rsidR="00D56E89" w:rsidRPr="008F3C48">
        <w:rPr>
          <w:rFonts w:ascii="GHEA Grapalat" w:hAnsi="GHEA Grapalat"/>
          <w:color w:val="000000"/>
          <w:shd w:val="clear" w:color="auto" w:fill="FFFFFF"/>
          <w:lang w:val="en-GB"/>
        </w:rPr>
        <w:t>, with</w:t>
      </w:r>
      <w:r w:rsidRPr="008F3C48">
        <w:rPr>
          <w:rFonts w:ascii="GHEA Grapalat" w:hAnsi="GHEA Grapalat"/>
          <w:color w:val="000000"/>
          <w:shd w:val="clear" w:color="auto" w:fill="FFFFFF"/>
          <w:lang w:val="en-GB"/>
        </w:rPr>
        <w:t xml:space="preserve"> no prejudice towards </w:t>
      </w:r>
      <w:r w:rsidR="00D56E89" w:rsidRPr="008F3C48">
        <w:rPr>
          <w:rFonts w:ascii="GHEA Grapalat" w:hAnsi="GHEA Grapalat"/>
          <w:color w:val="000000"/>
          <w:shd w:val="clear" w:color="auto" w:fill="FFFFFF"/>
          <w:lang w:val="en-GB"/>
        </w:rPr>
        <w:t xml:space="preserve">the </w:t>
      </w:r>
      <w:r w:rsidRPr="008F3C48">
        <w:rPr>
          <w:rFonts w:ascii="GHEA Grapalat" w:hAnsi="GHEA Grapalat"/>
          <w:color w:val="000000"/>
          <w:shd w:val="clear" w:color="auto" w:fill="FFFFFF"/>
          <w:lang w:val="en-GB"/>
        </w:rPr>
        <w:t>honesty</w:t>
      </w:r>
      <w:r w:rsidR="00D56E89" w:rsidRPr="008F3C48">
        <w:rPr>
          <w:rFonts w:ascii="GHEA Grapalat" w:hAnsi="GHEA Grapalat"/>
          <w:color w:val="000000"/>
          <w:shd w:val="clear" w:color="auto" w:fill="FFFFFF"/>
          <w:lang w:val="en-GB"/>
        </w:rPr>
        <w:t xml:space="preserve"> and professionalism of the staff </w:t>
      </w:r>
      <w:r w:rsidR="002865C2" w:rsidRPr="008F3C48">
        <w:rPr>
          <w:rFonts w:ascii="GHEA Grapalat" w:hAnsi="GHEA Grapalat"/>
          <w:color w:val="000000"/>
          <w:shd w:val="clear" w:color="auto" w:fill="FFFFFF"/>
          <w:lang w:val="en-GB"/>
        </w:rPr>
        <w:t>employed by</w:t>
      </w:r>
      <w:r w:rsidR="00D56E89" w:rsidRPr="008F3C48">
        <w:rPr>
          <w:rFonts w:ascii="GHEA Grapalat" w:hAnsi="GHEA Grapalat"/>
          <w:color w:val="000000"/>
          <w:shd w:val="clear" w:color="auto" w:fill="FFFFFF"/>
          <w:lang w:val="en-GB"/>
        </w:rPr>
        <w:t xml:space="preserve"> the previous structure, </w:t>
      </w:r>
      <w:r w:rsidR="0089002F" w:rsidRPr="008F3C48">
        <w:rPr>
          <w:rFonts w:ascii="GHEA Grapalat" w:hAnsi="GHEA Grapalat"/>
          <w:color w:val="000000"/>
          <w:shd w:val="clear" w:color="auto" w:fill="FFFFFF"/>
          <w:lang w:val="en-GB"/>
        </w:rPr>
        <w:t xml:space="preserve">in any case, </w:t>
      </w:r>
      <w:r w:rsidR="00D56E89" w:rsidRPr="008F3C48">
        <w:rPr>
          <w:rFonts w:ascii="GHEA Grapalat" w:hAnsi="GHEA Grapalat"/>
          <w:color w:val="000000"/>
          <w:shd w:val="clear" w:color="auto" w:fill="FFFFFF"/>
          <w:lang w:val="en-GB"/>
        </w:rPr>
        <w:t xml:space="preserve">it should be noted that as described </w:t>
      </w:r>
      <w:r w:rsidR="0089002F" w:rsidRPr="008F3C48">
        <w:rPr>
          <w:rFonts w:ascii="GHEA Grapalat" w:hAnsi="GHEA Grapalat"/>
          <w:color w:val="000000"/>
          <w:shd w:val="clear" w:color="auto" w:fill="FFFFFF"/>
          <w:lang w:val="en-GB"/>
        </w:rPr>
        <w:t>above</w:t>
      </w:r>
      <w:r w:rsidR="00D56E89" w:rsidRPr="008F3C48">
        <w:rPr>
          <w:rFonts w:ascii="GHEA Grapalat" w:hAnsi="GHEA Grapalat"/>
          <w:color w:val="000000"/>
          <w:shd w:val="clear" w:color="auto" w:fill="FFFFFF"/>
          <w:lang w:val="en-GB"/>
        </w:rPr>
        <w:t xml:space="preserve">, this function </w:t>
      </w:r>
      <w:r w:rsidR="0089002F" w:rsidRPr="008F3C48">
        <w:rPr>
          <w:rFonts w:ascii="GHEA Grapalat" w:hAnsi="GHEA Grapalat"/>
          <w:color w:val="000000"/>
          <w:shd w:val="clear" w:color="auto" w:fill="FFFFFF"/>
          <w:lang w:val="en-GB"/>
        </w:rPr>
        <w:t>has</w:t>
      </w:r>
      <w:r w:rsidR="00D56E89" w:rsidRPr="008F3C48">
        <w:rPr>
          <w:rFonts w:ascii="GHEA Grapalat" w:hAnsi="GHEA Grapalat"/>
          <w:color w:val="000000"/>
          <w:shd w:val="clear" w:color="auto" w:fill="FFFFFF"/>
          <w:lang w:val="en-GB"/>
        </w:rPr>
        <w:t xml:space="preserve"> always </w:t>
      </w:r>
      <w:r w:rsidR="0089002F" w:rsidRPr="008F3C48">
        <w:rPr>
          <w:rFonts w:ascii="GHEA Grapalat" w:hAnsi="GHEA Grapalat"/>
          <w:color w:val="000000"/>
          <w:shd w:val="clear" w:color="auto" w:fill="FFFFFF"/>
          <w:lang w:val="en-GB"/>
        </w:rPr>
        <w:t xml:space="preserve">been </w:t>
      </w:r>
      <w:r w:rsidR="00145FD9" w:rsidRPr="008F3C48">
        <w:rPr>
          <w:rFonts w:ascii="GHEA Grapalat" w:hAnsi="GHEA Grapalat"/>
          <w:color w:val="000000"/>
          <w:shd w:val="clear" w:color="auto" w:fill="FFFFFF"/>
          <w:lang w:val="en-GB"/>
        </w:rPr>
        <w:t>delegated</w:t>
      </w:r>
      <w:r w:rsidR="0089002F" w:rsidRPr="008F3C48">
        <w:rPr>
          <w:rFonts w:ascii="GHEA Grapalat" w:hAnsi="GHEA Grapalat"/>
          <w:color w:val="000000"/>
          <w:shd w:val="clear" w:color="auto" w:fill="FFFFFF"/>
          <w:lang w:val="en-GB"/>
        </w:rPr>
        <w:t xml:space="preserve"> to the</w:t>
      </w:r>
      <w:r w:rsidR="00D56E89" w:rsidRPr="008F3C48">
        <w:rPr>
          <w:rFonts w:ascii="GHEA Grapalat" w:hAnsi="GHEA Grapalat"/>
          <w:color w:val="000000"/>
          <w:shd w:val="clear" w:color="auto" w:fill="FFFFFF"/>
          <w:lang w:val="en-GB"/>
        </w:rPr>
        <w:t xml:space="preserve"> Water Committee, </w:t>
      </w:r>
      <w:r w:rsidR="0057496F" w:rsidRPr="008F3C48">
        <w:rPr>
          <w:rFonts w:ascii="GHEA Grapalat" w:hAnsi="GHEA Grapalat"/>
          <w:color w:val="000000"/>
          <w:shd w:val="clear" w:color="auto" w:fill="FFFFFF"/>
          <w:lang w:val="en-GB"/>
        </w:rPr>
        <w:t>however, the latter should have</w:t>
      </w:r>
      <w:r w:rsidR="00D56E89" w:rsidRPr="008F3C48">
        <w:rPr>
          <w:rFonts w:ascii="GHEA Grapalat" w:hAnsi="GHEA Grapalat"/>
          <w:color w:val="000000"/>
          <w:shd w:val="clear" w:color="auto" w:fill="FFFFFF"/>
          <w:lang w:val="en-GB"/>
        </w:rPr>
        <w:t xml:space="preserve"> </w:t>
      </w:r>
      <w:r w:rsidR="006A104F" w:rsidRPr="008F3C48">
        <w:rPr>
          <w:rFonts w:ascii="GHEA Grapalat" w:hAnsi="GHEA Grapalat"/>
          <w:color w:val="000000"/>
          <w:shd w:val="clear" w:color="auto" w:fill="FFFFFF"/>
          <w:lang w:val="en-GB"/>
        </w:rPr>
        <w:t xml:space="preserve">had </w:t>
      </w:r>
      <w:r w:rsidR="00D56E89" w:rsidRPr="008F3C48">
        <w:rPr>
          <w:rFonts w:ascii="GHEA Grapalat" w:hAnsi="GHEA Grapalat"/>
          <w:color w:val="000000"/>
          <w:shd w:val="clear" w:color="auto" w:fill="FFFFFF"/>
          <w:lang w:val="en-GB"/>
        </w:rPr>
        <w:t>a mu</w:t>
      </w:r>
      <w:r w:rsidR="006A104F" w:rsidRPr="008F3C48">
        <w:rPr>
          <w:rFonts w:ascii="GHEA Grapalat" w:hAnsi="GHEA Grapalat"/>
          <w:color w:val="000000"/>
          <w:shd w:val="clear" w:color="auto" w:fill="FFFFFF"/>
          <w:lang w:val="en-GB"/>
        </w:rPr>
        <w:t xml:space="preserve">ch narrower scope of authority </w:t>
      </w:r>
      <w:r w:rsidR="00D56E89" w:rsidRPr="008F3C48">
        <w:rPr>
          <w:rFonts w:ascii="GHEA Grapalat" w:hAnsi="GHEA Grapalat"/>
          <w:color w:val="000000"/>
          <w:shd w:val="clear" w:color="auto" w:fill="FFFFFF"/>
          <w:lang w:val="en-GB"/>
        </w:rPr>
        <w:t xml:space="preserve">and </w:t>
      </w:r>
      <w:r w:rsidR="006A104F" w:rsidRPr="008F3C48">
        <w:rPr>
          <w:rFonts w:ascii="GHEA Grapalat" w:hAnsi="GHEA Grapalat"/>
          <w:color w:val="000000"/>
          <w:shd w:val="clear" w:color="auto" w:fill="FFFFFF"/>
          <w:lang w:val="en-GB"/>
        </w:rPr>
        <w:t xml:space="preserve">be </w:t>
      </w:r>
      <w:r w:rsidR="00D56E89" w:rsidRPr="008F3C48">
        <w:rPr>
          <w:rFonts w:ascii="GHEA Grapalat" w:hAnsi="GHEA Grapalat"/>
          <w:color w:val="000000"/>
          <w:shd w:val="clear" w:color="auto" w:fill="FFFFFF"/>
          <w:lang w:val="en-GB"/>
        </w:rPr>
        <w:t xml:space="preserve">only a member of the </w:t>
      </w:r>
      <w:r w:rsidR="00145FD9" w:rsidRPr="008F3C48">
        <w:rPr>
          <w:rFonts w:ascii="GHEA Grapalat" w:hAnsi="GHEA Grapalat"/>
          <w:color w:val="000000"/>
          <w:shd w:val="clear" w:color="auto" w:fill="FFFFFF"/>
          <w:lang w:val="en-GB"/>
        </w:rPr>
        <w:t>Regulatory</w:t>
      </w:r>
      <w:r w:rsidR="006A104F" w:rsidRPr="008F3C48">
        <w:rPr>
          <w:rFonts w:ascii="GHEA Grapalat" w:hAnsi="GHEA Grapalat"/>
          <w:color w:val="000000"/>
          <w:shd w:val="clear" w:color="auto" w:fill="FFFFFF"/>
          <w:lang w:val="en-GB"/>
        </w:rPr>
        <w:t xml:space="preserve"> Board, rather than being its executive body.</w:t>
      </w:r>
    </w:p>
    <w:p w14:paraId="6334D098" w14:textId="6233762B" w:rsidR="003A5BD9" w:rsidRPr="008F3C48" w:rsidRDefault="003A5BD9" w:rsidP="003A5BD9">
      <w:pPr>
        <w:shd w:val="clear" w:color="auto" w:fill="FFFFFF"/>
        <w:spacing w:before="240"/>
        <w:ind w:right="144"/>
        <w:jc w:val="both"/>
        <w:rPr>
          <w:rFonts w:ascii="GHEA Grapalat" w:hAnsi="GHEA Grapalat"/>
          <w:b/>
          <w:color w:val="000000"/>
          <w:shd w:val="clear" w:color="auto" w:fill="FFFFFF"/>
          <w:lang w:val="en-GB"/>
        </w:rPr>
      </w:pPr>
      <w:r w:rsidRPr="008F3C48">
        <w:rPr>
          <w:rFonts w:ascii="GHEA Grapalat" w:hAnsi="GHEA Grapalat"/>
          <w:b/>
          <w:color w:val="000000"/>
          <w:shd w:val="clear" w:color="auto" w:fill="FFFFFF"/>
          <w:lang w:val="en-GB"/>
        </w:rPr>
        <w:t>Thus</w:t>
      </w:r>
      <w:r w:rsidR="00D56E89" w:rsidRPr="008F3C48">
        <w:rPr>
          <w:rFonts w:ascii="GHEA Grapalat" w:hAnsi="GHEA Grapalat"/>
          <w:b/>
          <w:color w:val="000000"/>
          <w:shd w:val="clear" w:color="auto" w:fill="FFFFFF"/>
          <w:lang w:val="en-GB"/>
        </w:rPr>
        <w:t xml:space="preserve">, it is </w:t>
      </w:r>
      <w:r w:rsidRPr="008F3C48">
        <w:rPr>
          <w:rFonts w:ascii="GHEA Grapalat" w:hAnsi="GHEA Grapalat"/>
          <w:b/>
          <w:color w:val="000000"/>
          <w:shd w:val="clear" w:color="auto" w:fill="FFFFFF"/>
          <w:lang w:val="en-GB"/>
        </w:rPr>
        <w:t>required</w:t>
      </w:r>
      <w:r w:rsidR="00D56E89" w:rsidRPr="008F3C48">
        <w:rPr>
          <w:rFonts w:ascii="GHEA Grapalat" w:hAnsi="GHEA Grapalat"/>
          <w:b/>
          <w:color w:val="000000"/>
          <w:shd w:val="clear" w:color="auto" w:fill="FFFFFF"/>
          <w:lang w:val="en-GB"/>
        </w:rPr>
        <w:t xml:space="preserve"> to </w:t>
      </w:r>
      <w:r w:rsidRPr="008F3C48">
        <w:rPr>
          <w:rFonts w:ascii="GHEA Grapalat" w:hAnsi="GHEA Grapalat"/>
          <w:b/>
          <w:color w:val="000000"/>
          <w:shd w:val="clear" w:color="auto" w:fill="FFFFFF"/>
          <w:lang w:val="en-GB"/>
        </w:rPr>
        <w:t>review the</w:t>
      </w:r>
      <w:r w:rsidR="00D56E89" w:rsidRPr="008F3C48">
        <w:rPr>
          <w:rFonts w:ascii="GHEA Grapalat" w:hAnsi="GHEA Grapalat"/>
          <w:b/>
          <w:color w:val="000000"/>
          <w:shd w:val="clear" w:color="auto" w:fill="FFFFFF"/>
          <w:lang w:val="en-GB"/>
        </w:rPr>
        <w:t xml:space="preserve"> </w:t>
      </w:r>
      <w:r w:rsidRPr="008F3C48">
        <w:rPr>
          <w:rFonts w:ascii="GHEA Grapalat" w:hAnsi="GHEA Grapalat"/>
          <w:b/>
          <w:color w:val="000000"/>
          <w:shd w:val="clear" w:color="auto" w:fill="FFFFFF"/>
          <w:lang w:val="en-GB"/>
        </w:rPr>
        <w:t>composition for</w:t>
      </w:r>
      <w:r w:rsidR="00D56E89" w:rsidRPr="008F3C48">
        <w:rPr>
          <w:rFonts w:ascii="GHEA Grapalat" w:hAnsi="GHEA Grapalat"/>
          <w:b/>
          <w:color w:val="000000"/>
          <w:shd w:val="clear" w:color="auto" w:fill="FFFFFF"/>
          <w:lang w:val="en-GB"/>
        </w:rPr>
        <w:t xml:space="preserve"> the Regulatory Board by making amendments and </w:t>
      </w:r>
      <w:r w:rsidR="0057726E" w:rsidRPr="008F3C48">
        <w:rPr>
          <w:rFonts w:ascii="GHEA Grapalat" w:hAnsi="GHEA Grapalat"/>
          <w:b/>
          <w:color w:val="000000"/>
          <w:shd w:val="clear" w:color="auto" w:fill="FFFFFF"/>
          <w:lang w:val="en-GB"/>
        </w:rPr>
        <w:t>addendums</w:t>
      </w:r>
      <w:r w:rsidRPr="008F3C48">
        <w:rPr>
          <w:rFonts w:ascii="GHEA Grapalat" w:hAnsi="GHEA Grapalat"/>
          <w:b/>
          <w:color w:val="000000"/>
          <w:shd w:val="clear" w:color="auto" w:fill="FFFFFF"/>
          <w:lang w:val="en-GB"/>
        </w:rPr>
        <w:t xml:space="preserve"> </w:t>
      </w:r>
      <w:r w:rsidR="00D56E89" w:rsidRPr="008F3C48">
        <w:rPr>
          <w:rFonts w:ascii="GHEA Grapalat" w:hAnsi="GHEA Grapalat"/>
          <w:b/>
          <w:color w:val="000000"/>
          <w:shd w:val="clear" w:color="auto" w:fill="FFFFFF"/>
          <w:lang w:val="en-GB"/>
        </w:rPr>
        <w:t xml:space="preserve">to Annex 2 of the </w:t>
      </w:r>
      <w:r w:rsidRPr="008F3C48">
        <w:rPr>
          <w:rFonts w:ascii="GHEA Grapalat" w:hAnsi="GHEA Grapalat"/>
          <w:b/>
          <w:color w:val="000000"/>
          <w:shd w:val="clear" w:color="auto" w:fill="FFFFFF"/>
          <w:lang w:val="en-GB"/>
        </w:rPr>
        <w:t xml:space="preserve">RoA </w:t>
      </w:r>
      <w:r w:rsidR="00D56E89" w:rsidRPr="008F3C48">
        <w:rPr>
          <w:rFonts w:ascii="GHEA Grapalat" w:hAnsi="GHEA Grapalat"/>
          <w:b/>
          <w:color w:val="000000"/>
          <w:shd w:val="clear" w:color="auto" w:fill="FFFFFF"/>
          <w:lang w:val="en-GB"/>
        </w:rPr>
        <w:t xml:space="preserve">Government </w:t>
      </w:r>
      <w:r w:rsidRPr="008F3C48">
        <w:rPr>
          <w:rFonts w:ascii="GHEA Grapalat" w:hAnsi="GHEA Grapalat"/>
          <w:b/>
          <w:color w:val="000000"/>
          <w:shd w:val="clear" w:color="auto" w:fill="FFFFFF"/>
          <w:lang w:val="en-GB"/>
        </w:rPr>
        <w:t>Decree</w:t>
      </w:r>
      <w:r w:rsidR="00D56E89" w:rsidRPr="008F3C48">
        <w:rPr>
          <w:rFonts w:ascii="GHEA Grapalat" w:hAnsi="GHEA Grapalat"/>
          <w:b/>
          <w:color w:val="000000"/>
          <w:shd w:val="clear" w:color="auto" w:fill="FFFFFF"/>
          <w:lang w:val="en-GB"/>
        </w:rPr>
        <w:t xml:space="preserve"> No 1678-N of 17 October 2002, </w:t>
      </w:r>
      <w:r w:rsidRPr="008F3C48">
        <w:rPr>
          <w:rFonts w:ascii="GHEA Grapalat" w:hAnsi="GHEA Grapalat"/>
          <w:b/>
          <w:color w:val="000000"/>
          <w:shd w:val="clear" w:color="auto" w:fill="FFFFFF"/>
          <w:lang w:val="en-GB"/>
        </w:rPr>
        <w:t>to</w:t>
      </w:r>
      <w:r w:rsidR="00D56E89" w:rsidRPr="008F3C48">
        <w:rPr>
          <w:rFonts w:ascii="GHEA Grapalat" w:hAnsi="GHEA Grapalat"/>
          <w:b/>
          <w:color w:val="000000"/>
          <w:shd w:val="clear" w:color="auto" w:fill="FFFFFF"/>
          <w:lang w:val="en-GB"/>
        </w:rPr>
        <w:t xml:space="preserve"> </w:t>
      </w:r>
      <w:r w:rsidRPr="008F3C48">
        <w:rPr>
          <w:rFonts w:ascii="GHEA Grapalat" w:hAnsi="GHEA Grapalat"/>
          <w:b/>
          <w:color w:val="000000"/>
          <w:shd w:val="clear" w:color="auto" w:fill="FFFFFF"/>
          <w:lang w:val="en-GB"/>
        </w:rPr>
        <w:t>involve</w:t>
      </w:r>
      <w:r w:rsidR="00D56E89" w:rsidRPr="008F3C48">
        <w:rPr>
          <w:rFonts w:ascii="GHEA Grapalat" w:hAnsi="GHEA Grapalat"/>
          <w:b/>
          <w:color w:val="000000"/>
          <w:shd w:val="clear" w:color="auto" w:fill="FFFFFF"/>
          <w:lang w:val="en-GB"/>
        </w:rPr>
        <w:t xml:space="preserve"> all stakeholders at </w:t>
      </w:r>
      <w:r w:rsidRPr="008F3C48">
        <w:rPr>
          <w:rFonts w:ascii="GHEA Grapalat" w:hAnsi="GHEA Grapalat"/>
          <w:b/>
          <w:color w:val="000000"/>
          <w:shd w:val="clear" w:color="auto" w:fill="FFFFFF"/>
          <w:lang w:val="en-GB"/>
        </w:rPr>
        <w:t xml:space="preserve">the </w:t>
      </w:r>
      <w:r w:rsidR="00D56E89" w:rsidRPr="008F3C48">
        <w:rPr>
          <w:rFonts w:ascii="GHEA Grapalat" w:hAnsi="GHEA Grapalat"/>
          <w:b/>
          <w:color w:val="000000"/>
          <w:shd w:val="clear" w:color="auto" w:fill="FFFFFF"/>
          <w:lang w:val="en-GB"/>
        </w:rPr>
        <w:t>policy</w:t>
      </w:r>
      <w:r w:rsidRPr="008F3C48">
        <w:rPr>
          <w:rFonts w:ascii="GHEA Grapalat" w:hAnsi="GHEA Grapalat"/>
          <w:b/>
          <w:color w:val="000000"/>
          <w:shd w:val="clear" w:color="auto" w:fill="FFFFFF"/>
          <w:lang w:val="en-GB"/>
        </w:rPr>
        <w:t>-making</w:t>
      </w:r>
      <w:r w:rsidR="00D56E89" w:rsidRPr="008F3C48">
        <w:rPr>
          <w:rFonts w:ascii="GHEA Grapalat" w:hAnsi="GHEA Grapalat"/>
          <w:b/>
          <w:color w:val="000000"/>
          <w:shd w:val="clear" w:color="auto" w:fill="FFFFFF"/>
          <w:lang w:val="en-GB"/>
        </w:rPr>
        <w:t xml:space="preserve"> level, as shown in Scheme 01</w:t>
      </w:r>
      <w:r w:rsidRPr="008F3C48">
        <w:rPr>
          <w:rFonts w:ascii="GHEA Grapalat" w:hAnsi="GHEA Grapalat"/>
          <w:b/>
          <w:color w:val="000000"/>
          <w:shd w:val="clear" w:color="auto" w:fill="FFFFFF"/>
          <w:lang w:val="en-GB"/>
        </w:rPr>
        <w:t>.</w:t>
      </w:r>
    </w:p>
    <w:p w14:paraId="5BB09563" w14:textId="1289220C" w:rsidR="00D56E89" w:rsidRPr="008F3C48" w:rsidRDefault="00D56E89" w:rsidP="003A5BD9">
      <w:pPr>
        <w:shd w:val="clear" w:color="auto" w:fill="FFFFFF"/>
        <w:spacing w:before="240"/>
        <w:ind w:right="144"/>
        <w:jc w:val="both"/>
        <w:rPr>
          <w:rFonts w:ascii="GHEA Grapalat" w:hAnsi="GHEA Grapalat"/>
          <w:color w:val="000000"/>
          <w:shd w:val="clear" w:color="auto" w:fill="FFFFFF"/>
          <w:lang w:val="en-GB"/>
        </w:rPr>
      </w:pPr>
      <w:r w:rsidRPr="008F3C48">
        <w:rPr>
          <w:rFonts w:ascii="GHEA Grapalat" w:hAnsi="GHEA Grapalat"/>
          <w:color w:val="000000"/>
          <w:shd w:val="clear" w:color="auto" w:fill="FFFFFF"/>
          <w:lang w:val="en-GB"/>
        </w:rPr>
        <w:t xml:space="preserve">The </w:t>
      </w:r>
      <w:r w:rsidR="00362341" w:rsidRPr="008F3C48">
        <w:rPr>
          <w:rFonts w:ascii="GHEA Grapalat" w:hAnsi="GHEA Grapalat"/>
          <w:color w:val="000000"/>
          <w:shd w:val="clear" w:color="auto" w:fill="FFFFFF"/>
          <w:lang w:val="en-GB"/>
        </w:rPr>
        <w:t>status of the Regulatory Board’</w:t>
      </w:r>
      <w:r w:rsidRPr="008F3C48">
        <w:rPr>
          <w:rFonts w:ascii="GHEA Grapalat" w:hAnsi="GHEA Grapalat"/>
          <w:color w:val="000000"/>
          <w:shd w:val="clear" w:color="auto" w:fill="FFFFFF"/>
          <w:lang w:val="en-GB"/>
        </w:rPr>
        <w:t xml:space="preserve">s Office (Executive Body) is </w:t>
      </w:r>
      <w:r w:rsidR="00362341" w:rsidRPr="008F3C48">
        <w:rPr>
          <w:rFonts w:ascii="GHEA Grapalat" w:hAnsi="GHEA Grapalat"/>
          <w:color w:val="000000"/>
          <w:shd w:val="clear" w:color="auto" w:fill="FFFFFF"/>
          <w:lang w:val="en-GB"/>
        </w:rPr>
        <w:t>another</w:t>
      </w:r>
      <w:r w:rsidRPr="008F3C48">
        <w:rPr>
          <w:rFonts w:ascii="GHEA Grapalat" w:hAnsi="GHEA Grapalat"/>
          <w:color w:val="000000"/>
          <w:shd w:val="clear" w:color="auto" w:fill="FFFFFF"/>
          <w:lang w:val="en-GB"/>
        </w:rPr>
        <w:t xml:space="preserve"> important</w:t>
      </w:r>
      <w:r w:rsidR="00362341" w:rsidRPr="008F3C48">
        <w:rPr>
          <w:rFonts w:ascii="GHEA Grapalat" w:hAnsi="GHEA Grapalat"/>
          <w:color w:val="000000"/>
          <w:shd w:val="clear" w:color="auto" w:fill="FFFFFF"/>
          <w:lang w:val="en-GB"/>
        </w:rPr>
        <w:t xml:space="preserve"> issue</w:t>
      </w:r>
      <w:r w:rsidRPr="008F3C48">
        <w:rPr>
          <w:rFonts w:ascii="GHEA Grapalat" w:hAnsi="GHEA Grapalat"/>
          <w:color w:val="000000"/>
          <w:shd w:val="clear" w:color="auto" w:fill="FFFFFF"/>
          <w:lang w:val="en-GB"/>
        </w:rPr>
        <w:t xml:space="preserve">. Since membership in the </w:t>
      </w:r>
      <w:r w:rsidR="00362341" w:rsidRPr="008F3C48">
        <w:rPr>
          <w:rFonts w:ascii="GHEA Grapalat" w:hAnsi="GHEA Grapalat"/>
          <w:color w:val="000000"/>
          <w:shd w:val="clear" w:color="auto" w:fill="FFFFFF"/>
          <w:lang w:val="en-GB"/>
        </w:rPr>
        <w:t>Board is</w:t>
      </w:r>
      <w:r w:rsidRPr="008F3C48">
        <w:rPr>
          <w:rFonts w:ascii="GHEA Grapalat" w:hAnsi="GHEA Grapalat"/>
          <w:color w:val="000000"/>
          <w:shd w:val="clear" w:color="auto" w:fill="FFFFFF"/>
          <w:lang w:val="en-GB"/>
        </w:rPr>
        <w:t xml:space="preserve"> a </w:t>
      </w:r>
      <w:r w:rsidR="00362341" w:rsidRPr="008F3C48">
        <w:rPr>
          <w:rFonts w:ascii="GHEA Grapalat" w:hAnsi="GHEA Grapalat"/>
          <w:color w:val="000000"/>
          <w:shd w:val="clear" w:color="auto" w:fill="FFFFFF"/>
          <w:lang w:val="en-GB"/>
        </w:rPr>
        <w:t>voluntary and unpaid activity,</w:t>
      </w:r>
      <w:r w:rsidRPr="008F3C48">
        <w:rPr>
          <w:rFonts w:ascii="GHEA Grapalat" w:hAnsi="GHEA Grapalat"/>
          <w:color w:val="000000"/>
          <w:shd w:val="clear" w:color="auto" w:fill="FFFFFF"/>
          <w:lang w:val="en-GB"/>
        </w:rPr>
        <w:t xml:space="preserve"> it is essential that the </w:t>
      </w:r>
      <w:r w:rsidR="00362341" w:rsidRPr="008F3C48">
        <w:rPr>
          <w:rFonts w:ascii="GHEA Grapalat" w:hAnsi="GHEA Grapalat"/>
          <w:color w:val="000000"/>
          <w:shd w:val="clear" w:color="auto" w:fill="FFFFFF"/>
          <w:lang w:val="en-GB"/>
        </w:rPr>
        <w:t>Board</w:t>
      </w:r>
      <w:r w:rsidRPr="008F3C48">
        <w:rPr>
          <w:rFonts w:ascii="GHEA Grapalat" w:hAnsi="GHEA Grapalat"/>
          <w:color w:val="000000"/>
          <w:shd w:val="clear" w:color="auto" w:fill="FFFFFF"/>
          <w:lang w:val="en-GB"/>
        </w:rPr>
        <w:t xml:space="preserve"> receive</w:t>
      </w:r>
      <w:r w:rsidR="00362341" w:rsidRPr="008F3C48">
        <w:rPr>
          <w:rFonts w:ascii="GHEA Grapalat" w:hAnsi="GHEA Grapalat"/>
          <w:color w:val="000000"/>
          <w:shd w:val="clear" w:color="auto" w:fill="FFFFFF"/>
          <w:lang w:val="en-GB"/>
        </w:rPr>
        <w:t>s</w:t>
      </w:r>
      <w:r w:rsidRPr="008F3C48">
        <w:rPr>
          <w:rFonts w:ascii="GHEA Grapalat" w:hAnsi="GHEA Grapalat"/>
          <w:color w:val="000000"/>
          <w:shd w:val="clear" w:color="auto" w:fill="FFFFFF"/>
          <w:lang w:val="en-GB"/>
        </w:rPr>
        <w:t xml:space="preserve"> qualified professional assistance </w:t>
      </w:r>
      <w:r w:rsidR="00362341" w:rsidRPr="008F3C48">
        <w:rPr>
          <w:rFonts w:ascii="GHEA Grapalat" w:hAnsi="GHEA Grapalat"/>
          <w:color w:val="000000"/>
          <w:shd w:val="clear" w:color="auto" w:fill="FFFFFF"/>
          <w:lang w:val="en-GB"/>
        </w:rPr>
        <w:t>for</w:t>
      </w:r>
      <w:r w:rsidRPr="008F3C48">
        <w:rPr>
          <w:rFonts w:ascii="GHEA Grapalat" w:hAnsi="GHEA Grapalat"/>
          <w:color w:val="000000"/>
          <w:shd w:val="clear" w:color="auto" w:fill="FFFFFF"/>
          <w:lang w:val="en-GB"/>
        </w:rPr>
        <w:t xml:space="preserve"> its activities and have </w:t>
      </w:r>
      <w:r w:rsidR="00362341" w:rsidRPr="008F3C48">
        <w:rPr>
          <w:rFonts w:ascii="GHEA Grapalat" w:hAnsi="GHEA Grapalat"/>
          <w:color w:val="000000"/>
          <w:shd w:val="clear" w:color="auto" w:fill="FFFFFF"/>
          <w:lang w:val="en-GB"/>
        </w:rPr>
        <w:t>the capacity of</w:t>
      </w:r>
      <w:r w:rsidRPr="008F3C48">
        <w:rPr>
          <w:rFonts w:ascii="GHEA Grapalat" w:hAnsi="GHEA Grapalat"/>
          <w:color w:val="000000"/>
          <w:shd w:val="clear" w:color="auto" w:fill="FFFFFF"/>
          <w:lang w:val="en-GB"/>
        </w:rPr>
        <w:t xml:space="preserve"> </w:t>
      </w:r>
      <w:r w:rsidR="00362341" w:rsidRPr="008F3C48">
        <w:rPr>
          <w:rFonts w:ascii="GHEA Grapalat" w:hAnsi="GHEA Grapalat"/>
          <w:color w:val="000000"/>
          <w:shd w:val="clear" w:color="auto" w:fill="FFFFFF"/>
          <w:lang w:val="en-GB"/>
        </w:rPr>
        <w:t>presenting a justified position regarding it</w:t>
      </w:r>
      <w:r w:rsidRPr="008F3C48">
        <w:rPr>
          <w:rFonts w:ascii="GHEA Grapalat" w:hAnsi="GHEA Grapalat"/>
          <w:color w:val="000000"/>
          <w:shd w:val="clear" w:color="auto" w:fill="FFFFFF"/>
          <w:lang w:val="en-GB"/>
        </w:rPr>
        <w:t xml:space="preserve">s activities. In this regard, it is essential that </w:t>
      </w:r>
      <w:r w:rsidRPr="008F3C48">
        <w:rPr>
          <w:rFonts w:ascii="GHEA Grapalat" w:hAnsi="GHEA Grapalat"/>
          <w:b/>
          <w:color w:val="000000"/>
          <w:shd w:val="clear" w:color="auto" w:fill="FFFFFF"/>
          <w:lang w:val="en-GB"/>
        </w:rPr>
        <w:t xml:space="preserve">the functions of the Executive Board are taken from the Water Committee and transferred to the </w:t>
      </w:r>
      <w:r w:rsidR="00362341" w:rsidRPr="008F3C48">
        <w:rPr>
          <w:rFonts w:ascii="GHEA Grapalat" w:hAnsi="GHEA Grapalat"/>
          <w:b/>
          <w:color w:val="000000"/>
          <w:shd w:val="clear" w:color="auto" w:fill="FFFFFF"/>
          <w:lang w:val="en-GB"/>
        </w:rPr>
        <w:t>Regulatory Board for</w:t>
      </w:r>
      <w:r w:rsidRPr="008F3C48">
        <w:rPr>
          <w:rFonts w:ascii="GHEA Grapalat" w:hAnsi="GHEA Grapalat"/>
          <w:b/>
          <w:color w:val="000000"/>
          <w:shd w:val="clear" w:color="auto" w:fill="FFFFFF"/>
          <w:lang w:val="en-GB"/>
        </w:rPr>
        <w:t xml:space="preserve"> Water Users Associations and Water User</w:t>
      </w:r>
      <w:r w:rsidR="00362341" w:rsidRPr="008F3C48">
        <w:rPr>
          <w:rFonts w:ascii="GHEA Grapalat" w:hAnsi="GHEA Grapalat"/>
          <w:b/>
          <w:color w:val="000000"/>
          <w:shd w:val="clear" w:color="auto" w:fill="FFFFFF"/>
          <w:lang w:val="en-GB"/>
        </w:rPr>
        <w:t>s</w:t>
      </w:r>
      <w:r w:rsidRPr="008F3C48">
        <w:rPr>
          <w:rFonts w:ascii="GHEA Grapalat" w:hAnsi="GHEA Grapalat"/>
          <w:b/>
          <w:color w:val="000000"/>
          <w:shd w:val="clear" w:color="auto" w:fill="FFFFFF"/>
          <w:lang w:val="en-GB"/>
        </w:rPr>
        <w:t xml:space="preserve"> Associations</w:t>
      </w:r>
      <w:r w:rsidR="00362341" w:rsidRPr="008F3C48">
        <w:rPr>
          <w:rFonts w:ascii="GHEA Grapalat" w:hAnsi="GHEA Grapalat"/>
          <w:b/>
          <w:color w:val="000000"/>
          <w:shd w:val="clear" w:color="auto" w:fill="FFFFFF"/>
          <w:lang w:val="en-GB"/>
        </w:rPr>
        <w:t xml:space="preserve"> Unions</w:t>
      </w:r>
      <w:r w:rsidRPr="008F3C48">
        <w:rPr>
          <w:rFonts w:ascii="GHEA Grapalat" w:hAnsi="GHEA Grapalat"/>
          <w:b/>
          <w:color w:val="000000"/>
          <w:shd w:val="clear" w:color="auto" w:fill="FFFFFF"/>
          <w:lang w:val="en-GB"/>
        </w:rPr>
        <w:t xml:space="preserve"> </w:t>
      </w:r>
      <w:r w:rsidR="00362341" w:rsidRPr="008F3C48">
        <w:rPr>
          <w:rFonts w:ascii="GHEA Grapalat" w:hAnsi="GHEA Grapalat"/>
          <w:b/>
          <w:color w:val="000000"/>
          <w:shd w:val="clear" w:color="auto" w:fill="FFFFFF"/>
          <w:lang w:val="en-GB"/>
        </w:rPr>
        <w:t>established under the Prime Minister’s Office</w:t>
      </w:r>
      <w:r w:rsidRPr="008F3C48">
        <w:rPr>
          <w:rFonts w:ascii="GHEA Grapalat" w:hAnsi="GHEA Grapalat"/>
          <w:b/>
          <w:color w:val="000000"/>
          <w:shd w:val="clear" w:color="auto" w:fill="FFFFFF"/>
          <w:lang w:val="en-GB"/>
        </w:rPr>
        <w:t>.</w:t>
      </w:r>
      <w:r w:rsidRPr="008F3C48">
        <w:rPr>
          <w:rFonts w:ascii="GHEA Grapalat" w:hAnsi="GHEA Grapalat"/>
          <w:color w:val="000000"/>
          <w:shd w:val="clear" w:color="auto" w:fill="FFFFFF"/>
          <w:lang w:val="en-GB"/>
        </w:rPr>
        <w:t xml:space="preserve"> This </w:t>
      </w:r>
      <w:r w:rsidR="00893FDA" w:rsidRPr="008F3C48">
        <w:rPr>
          <w:rFonts w:ascii="GHEA Grapalat" w:hAnsi="GHEA Grapalat"/>
          <w:color w:val="000000"/>
          <w:shd w:val="clear" w:color="auto" w:fill="FFFFFF"/>
          <w:lang w:val="en-GB"/>
        </w:rPr>
        <w:t xml:space="preserve">entity should </w:t>
      </w:r>
      <w:r w:rsidR="00E0593B" w:rsidRPr="008F3C48">
        <w:rPr>
          <w:rFonts w:ascii="GHEA Grapalat" w:hAnsi="GHEA Grapalat"/>
          <w:color w:val="000000"/>
          <w:shd w:val="clear" w:color="auto" w:fill="FFFFFF"/>
          <w:lang w:val="en-GB"/>
        </w:rPr>
        <w:t xml:space="preserve">be </w:t>
      </w:r>
      <w:r w:rsidR="00893FDA" w:rsidRPr="008F3C48">
        <w:rPr>
          <w:rFonts w:ascii="GHEA Grapalat" w:hAnsi="GHEA Grapalat"/>
          <w:color w:val="000000"/>
          <w:shd w:val="clear" w:color="auto" w:fill="FFFFFF"/>
          <w:lang w:val="en-GB"/>
        </w:rPr>
        <w:t>a centralized body dealing with</w:t>
      </w:r>
      <w:r w:rsidRPr="008F3C48">
        <w:rPr>
          <w:rFonts w:ascii="GHEA Grapalat" w:hAnsi="GHEA Grapalat"/>
          <w:color w:val="000000"/>
          <w:shd w:val="clear" w:color="auto" w:fill="FFFFFF"/>
          <w:lang w:val="en-GB"/>
        </w:rPr>
        <w:t xml:space="preserve"> the develop</w:t>
      </w:r>
      <w:r w:rsidR="00E0593B" w:rsidRPr="008F3C48">
        <w:rPr>
          <w:rFonts w:ascii="GHEA Grapalat" w:hAnsi="GHEA Grapalat"/>
          <w:color w:val="000000"/>
          <w:shd w:val="clear" w:color="auto" w:fill="FFFFFF"/>
          <w:lang w:val="en-GB"/>
        </w:rPr>
        <w:t xml:space="preserve">ment of public policy related to </w:t>
      </w:r>
      <w:r w:rsidRPr="008F3C48">
        <w:rPr>
          <w:rFonts w:ascii="GHEA Grapalat" w:hAnsi="GHEA Grapalat"/>
          <w:color w:val="000000"/>
          <w:shd w:val="clear" w:color="auto" w:fill="FFFFFF"/>
          <w:lang w:val="en-GB"/>
        </w:rPr>
        <w:t xml:space="preserve">the activities of </w:t>
      </w:r>
      <w:r w:rsidR="00E0593B" w:rsidRPr="008F3C48">
        <w:rPr>
          <w:rFonts w:ascii="GHEA Grapalat" w:hAnsi="GHEA Grapalat"/>
          <w:color w:val="000000"/>
          <w:shd w:val="clear" w:color="auto" w:fill="FFFFFF"/>
          <w:lang w:val="en-GB"/>
        </w:rPr>
        <w:t>WUAs</w:t>
      </w:r>
      <w:r w:rsidRPr="008F3C48">
        <w:rPr>
          <w:rFonts w:ascii="GHEA Grapalat" w:hAnsi="GHEA Grapalat"/>
          <w:color w:val="000000"/>
          <w:shd w:val="clear" w:color="auto" w:fill="FFFFFF"/>
          <w:lang w:val="en-GB"/>
        </w:rPr>
        <w:t xml:space="preserve"> and </w:t>
      </w:r>
      <w:r w:rsidR="00E0593B" w:rsidRPr="008F3C48">
        <w:rPr>
          <w:rFonts w:ascii="GHEA Grapalat" w:hAnsi="GHEA Grapalat"/>
          <w:color w:val="000000"/>
          <w:shd w:val="clear" w:color="auto" w:fill="FFFFFF"/>
          <w:lang w:val="en-GB"/>
        </w:rPr>
        <w:t>WUA Unions</w:t>
      </w:r>
      <w:r w:rsidRPr="008F3C48">
        <w:rPr>
          <w:rFonts w:ascii="GHEA Grapalat" w:hAnsi="GHEA Grapalat"/>
          <w:color w:val="000000"/>
          <w:shd w:val="clear" w:color="auto" w:fill="FFFFFF"/>
          <w:lang w:val="en-GB"/>
        </w:rPr>
        <w:t xml:space="preserve">, </w:t>
      </w:r>
      <w:r w:rsidR="00E0593B" w:rsidRPr="008F3C48">
        <w:rPr>
          <w:rFonts w:ascii="GHEA Grapalat" w:hAnsi="GHEA Grapalat"/>
          <w:color w:val="000000"/>
          <w:shd w:val="clear" w:color="auto" w:fill="FFFFFF"/>
          <w:lang w:val="en-GB"/>
        </w:rPr>
        <w:lastRenderedPageBreak/>
        <w:t>conducting control</w:t>
      </w:r>
      <w:r w:rsidRPr="008F3C48">
        <w:rPr>
          <w:rFonts w:ascii="GHEA Grapalat" w:hAnsi="GHEA Grapalat"/>
          <w:color w:val="000000"/>
          <w:shd w:val="clear" w:color="auto" w:fill="FFFFFF"/>
          <w:lang w:val="en-GB"/>
        </w:rPr>
        <w:t xml:space="preserve">, gathering, </w:t>
      </w:r>
      <w:r w:rsidR="00DF10EE" w:rsidRPr="008F3C48">
        <w:rPr>
          <w:rFonts w:ascii="GHEA Grapalat" w:hAnsi="GHEA Grapalat"/>
          <w:color w:val="000000"/>
          <w:shd w:val="clear" w:color="auto" w:fill="FFFFFF"/>
          <w:lang w:val="en-GB"/>
        </w:rPr>
        <w:t>processing</w:t>
      </w:r>
      <w:r w:rsidR="006922B1" w:rsidRPr="008F3C48">
        <w:rPr>
          <w:rFonts w:ascii="GHEA Grapalat" w:hAnsi="GHEA Grapalat"/>
          <w:color w:val="000000"/>
          <w:shd w:val="clear" w:color="auto" w:fill="FFFFFF"/>
          <w:lang w:val="en-GB"/>
        </w:rPr>
        <w:t xml:space="preserve">, sharing and disseminating </w:t>
      </w:r>
      <w:r w:rsidR="00E0593B" w:rsidRPr="008F3C48">
        <w:rPr>
          <w:rFonts w:ascii="GHEA Grapalat" w:hAnsi="GHEA Grapalat"/>
          <w:color w:val="000000"/>
          <w:shd w:val="clear" w:color="auto" w:fill="FFFFFF"/>
          <w:lang w:val="en-GB"/>
        </w:rPr>
        <w:t>information</w:t>
      </w:r>
      <w:r w:rsidRPr="008F3C48">
        <w:rPr>
          <w:rFonts w:ascii="GHEA Grapalat" w:hAnsi="GHEA Grapalat"/>
          <w:color w:val="000000"/>
          <w:shd w:val="clear" w:color="auto" w:fill="FFFFFF"/>
          <w:lang w:val="en-GB"/>
        </w:rPr>
        <w:t xml:space="preserve">, </w:t>
      </w:r>
      <w:r w:rsidR="008A1497" w:rsidRPr="008F3C48">
        <w:rPr>
          <w:rFonts w:ascii="GHEA Grapalat" w:hAnsi="GHEA Grapalat"/>
          <w:color w:val="000000"/>
          <w:shd w:val="clear" w:color="auto" w:fill="FFFFFF"/>
          <w:lang w:val="en-GB"/>
        </w:rPr>
        <w:t xml:space="preserve">and acting as the main driving force of improvements and </w:t>
      </w:r>
      <w:r w:rsidRPr="008F3C48">
        <w:rPr>
          <w:rFonts w:ascii="GHEA Grapalat" w:hAnsi="GHEA Grapalat"/>
          <w:color w:val="000000"/>
          <w:shd w:val="clear" w:color="auto" w:fill="FFFFFF"/>
          <w:lang w:val="en-GB"/>
        </w:rPr>
        <w:t xml:space="preserve">WUA support. It should maintain an effective </w:t>
      </w:r>
      <w:r w:rsidR="008A1497" w:rsidRPr="008F3C48">
        <w:rPr>
          <w:rFonts w:ascii="GHEA Grapalat" w:hAnsi="GHEA Grapalat"/>
          <w:color w:val="000000"/>
          <w:shd w:val="clear" w:color="auto" w:fill="FFFFFF"/>
          <w:lang w:val="en-GB"/>
        </w:rPr>
        <w:t>communication with the members of the B</w:t>
      </w:r>
      <w:r w:rsidRPr="008F3C48">
        <w:rPr>
          <w:rFonts w:ascii="GHEA Grapalat" w:hAnsi="GHEA Grapalat"/>
          <w:color w:val="000000"/>
          <w:shd w:val="clear" w:color="auto" w:fill="FFFFFF"/>
          <w:lang w:val="en-GB"/>
        </w:rPr>
        <w:t xml:space="preserve">oard, the structures representing them, </w:t>
      </w:r>
      <w:r w:rsidR="008A1497" w:rsidRPr="008F3C48">
        <w:rPr>
          <w:rFonts w:ascii="GHEA Grapalat" w:hAnsi="GHEA Grapalat"/>
          <w:color w:val="000000"/>
          <w:shd w:val="clear" w:color="auto" w:fill="FFFFFF"/>
          <w:lang w:val="en-GB"/>
        </w:rPr>
        <w:t>execute</w:t>
      </w:r>
      <w:r w:rsidRPr="008F3C48">
        <w:rPr>
          <w:rFonts w:ascii="GHEA Grapalat" w:hAnsi="GHEA Grapalat"/>
          <w:color w:val="000000"/>
          <w:shd w:val="clear" w:color="auto" w:fill="FFFFFF"/>
          <w:lang w:val="en-GB"/>
        </w:rPr>
        <w:t xml:space="preserve"> </w:t>
      </w:r>
      <w:r w:rsidR="008A1497" w:rsidRPr="008F3C48">
        <w:rPr>
          <w:rFonts w:ascii="GHEA Grapalat" w:hAnsi="GHEA Grapalat"/>
          <w:color w:val="000000"/>
          <w:shd w:val="clear" w:color="auto" w:fill="FFFFFF"/>
          <w:lang w:val="en-GB"/>
        </w:rPr>
        <w:t xml:space="preserve">the Board’s decisions </w:t>
      </w:r>
      <w:r w:rsidRPr="008F3C48">
        <w:rPr>
          <w:rFonts w:ascii="GHEA Grapalat" w:hAnsi="GHEA Grapalat"/>
          <w:color w:val="000000"/>
          <w:shd w:val="clear" w:color="auto" w:fill="FFFFFF"/>
          <w:lang w:val="en-GB"/>
        </w:rPr>
        <w:t xml:space="preserve">and </w:t>
      </w:r>
      <w:r w:rsidR="008A1497" w:rsidRPr="008F3C48">
        <w:rPr>
          <w:rFonts w:ascii="GHEA Grapalat" w:hAnsi="GHEA Grapalat"/>
          <w:color w:val="000000"/>
          <w:shd w:val="clear" w:color="auto" w:fill="FFFFFF"/>
          <w:lang w:val="en-GB"/>
        </w:rPr>
        <w:t>the Chairman’s</w:t>
      </w:r>
      <w:r w:rsidRPr="008F3C48">
        <w:rPr>
          <w:rFonts w:ascii="GHEA Grapalat" w:hAnsi="GHEA Grapalat"/>
          <w:color w:val="000000"/>
          <w:shd w:val="clear" w:color="auto" w:fill="FFFFFF"/>
          <w:lang w:val="en-GB"/>
        </w:rPr>
        <w:t xml:space="preserve"> instructions</w:t>
      </w:r>
      <w:r w:rsidR="008A1497" w:rsidRPr="008F3C48">
        <w:rPr>
          <w:rFonts w:ascii="GHEA Grapalat" w:hAnsi="GHEA Grapalat"/>
          <w:color w:val="000000"/>
          <w:shd w:val="clear" w:color="auto" w:fill="FFFFFF"/>
          <w:lang w:val="en-GB"/>
        </w:rPr>
        <w:t>.</w:t>
      </w:r>
    </w:p>
    <w:p w14:paraId="42E517D3" w14:textId="77777777" w:rsidR="008A1497" w:rsidRPr="008F3C48" w:rsidRDefault="008A1497" w:rsidP="003A5BD9">
      <w:pPr>
        <w:shd w:val="clear" w:color="auto" w:fill="FFFFFF"/>
        <w:spacing w:before="240"/>
        <w:ind w:right="144"/>
        <w:jc w:val="both"/>
        <w:rPr>
          <w:rFonts w:ascii="GHEA Grapalat" w:hAnsi="GHEA Grapalat"/>
          <w:color w:val="000000"/>
          <w:shd w:val="clear" w:color="auto" w:fill="FFFFFF"/>
          <w:lang w:val="en-GB"/>
        </w:rPr>
      </w:pPr>
    </w:p>
    <w:p w14:paraId="15D84FE9" w14:textId="6A9233E9" w:rsidR="00615475" w:rsidRPr="008F3C48" w:rsidRDefault="00BA1F4A" w:rsidP="00301567">
      <w:pPr>
        <w:jc w:val="center"/>
        <w:rPr>
          <w:rFonts w:ascii="GHEA Grapalat" w:hAnsi="GHEA Grapalat"/>
          <w:lang w:val="en-GB"/>
        </w:rPr>
      </w:pPr>
      <w:r w:rsidRPr="008F3C48">
        <w:rPr>
          <w:rFonts w:ascii="GHEA Grapalat" w:hAnsi="GHEA Grapalat"/>
          <w:noProof/>
        </w:rPr>
        <w:drawing>
          <wp:inline distT="0" distB="0" distL="0" distR="0" wp14:anchorId="05DE5215" wp14:editId="08477A24">
            <wp:extent cx="4596384" cy="5864352"/>
            <wp:effectExtent l="0" t="0" r="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4.jpg"/>
                    <pic:cNvPicPr/>
                  </pic:nvPicPr>
                  <pic:blipFill>
                    <a:blip r:embed="rId15">
                      <a:extLst>
                        <a:ext uri="{28A0092B-C50C-407E-A947-70E740481C1C}">
                          <a14:useLocalDpi xmlns:a14="http://schemas.microsoft.com/office/drawing/2010/main" val="0"/>
                        </a:ext>
                      </a:extLst>
                    </a:blip>
                    <a:stretch>
                      <a:fillRect/>
                    </a:stretch>
                  </pic:blipFill>
                  <pic:spPr>
                    <a:xfrm>
                      <a:off x="0" y="0"/>
                      <a:ext cx="4596384" cy="5864352"/>
                    </a:xfrm>
                    <a:prstGeom prst="rect">
                      <a:avLst/>
                    </a:prstGeom>
                  </pic:spPr>
                </pic:pic>
              </a:graphicData>
            </a:graphic>
          </wp:inline>
        </w:drawing>
      </w:r>
    </w:p>
    <w:p w14:paraId="267E594A" w14:textId="77777777" w:rsidR="00613025" w:rsidRPr="008F3C48" w:rsidRDefault="00613025" w:rsidP="00613025">
      <w:pPr>
        <w:ind w:firstLine="567"/>
        <w:jc w:val="both"/>
        <w:rPr>
          <w:rFonts w:ascii="GHEA Grapalat" w:hAnsi="GHEA Grapalat"/>
          <w:lang w:val="en-GB"/>
        </w:rPr>
      </w:pPr>
      <w:r w:rsidRPr="008F3C48">
        <w:rPr>
          <w:rFonts w:ascii="GHEA Grapalat" w:hAnsi="GHEA Grapalat"/>
          <w:lang w:val="en-GB"/>
        </w:rPr>
        <w:t xml:space="preserve">  </w:t>
      </w:r>
    </w:p>
    <w:p w14:paraId="6602374B" w14:textId="50FF4CC5" w:rsidR="001D4EA0" w:rsidRPr="008F3C48" w:rsidRDefault="007222B1" w:rsidP="00301567">
      <w:pPr>
        <w:pStyle w:val="Heading2"/>
        <w:rPr>
          <w:rFonts w:ascii="GHEA Grapalat" w:hAnsi="GHEA Grapalat"/>
          <w:color w:val="002060"/>
          <w:lang w:val="en-GB"/>
        </w:rPr>
      </w:pPr>
      <w:bookmarkStart w:id="10" w:name="_Toc6860542"/>
      <w:r w:rsidRPr="008F3C48">
        <w:rPr>
          <w:rFonts w:ascii="GHEA Grapalat" w:hAnsi="GHEA Grapalat" w:cs="Arial"/>
          <w:color w:val="002060"/>
          <w:lang w:val="en-GB"/>
        </w:rPr>
        <w:t>Participatory Management of WUAs</w:t>
      </w:r>
      <w:bookmarkEnd w:id="10"/>
    </w:p>
    <w:p w14:paraId="3D890A68" w14:textId="77777777" w:rsidR="000B18FA" w:rsidRPr="008F3C48" w:rsidRDefault="005B6852" w:rsidP="005B6852">
      <w:pPr>
        <w:jc w:val="both"/>
        <w:rPr>
          <w:rFonts w:ascii="GHEA Grapalat" w:hAnsi="GHEA Grapalat"/>
          <w:lang w:val="en-GB"/>
        </w:rPr>
      </w:pPr>
      <w:r w:rsidRPr="008F3C48">
        <w:rPr>
          <w:rFonts w:ascii="GHEA Grapalat" w:hAnsi="GHEA Grapalat"/>
          <w:lang w:val="en-GB"/>
        </w:rPr>
        <w:t xml:space="preserve">As mentioned in the description of the </w:t>
      </w:r>
      <w:r w:rsidR="00A376A5" w:rsidRPr="008F3C48">
        <w:rPr>
          <w:rFonts w:ascii="GHEA Grapalat" w:hAnsi="GHEA Grapalat"/>
          <w:lang w:val="en-GB"/>
        </w:rPr>
        <w:t xml:space="preserve">current </w:t>
      </w:r>
      <w:r w:rsidRPr="008F3C48">
        <w:rPr>
          <w:rFonts w:ascii="GHEA Grapalat" w:hAnsi="GHEA Grapalat"/>
          <w:lang w:val="en-GB"/>
        </w:rPr>
        <w:t xml:space="preserve">situation, although WUAs are </w:t>
      </w:r>
      <w:r w:rsidR="00A376A5" w:rsidRPr="008F3C48">
        <w:rPr>
          <w:rFonts w:ascii="GHEA Grapalat" w:hAnsi="GHEA Grapalat"/>
          <w:lang w:val="en-GB"/>
        </w:rPr>
        <w:t>entities</w:t>
      </w:r>
      <w:r w:rsidRPr="008F3C48">
        <w:rPr>
          <w:rFonts w:ascii="GHEA Grapalat" w:hAnsi="GHEA Grapalat"/>
          <w:lang w:val="en-GB"/>
        </w:rPr>
        <w:t xml:space="preserve"> established and managed by water users, in practice, there are large-scale issues related to participatory management. </w:t>
      </w:r>
      <w:r w:rsidR="005D5912" w:rsidRPr="008F3C48">
        <w:rPr>
          <w:rFonts w:ascii="GHEA Grapalat" w:hAnsi="GHEA Grapalat"/>
          <w:lang w:val="en-GB"/>
        </w:rPr>
        <w:t>Currently</w:t>
      </w:r>
      <w:r w:rsidRPr="008F3C48">
        <w:rPr>
          <w:rFonts w:ascii="GHEA Grapalat" w:hAnsi="GHEA Grapalat"/>
          <w:lang w:val="en-GB"/>
        </w:rPr>
        <w:t>,</w:t>
      </w:r>
      <w:r w:rsidR="005D5912" w:rsidRPr="008F3C48">
        <w:rPr>
          <w:rFonts w:ascii="GHEA Grapalat" w:hAnsi="GHEA Grapalat"/>
          <w:lang w:val="en-GB"/>
        </w:rPr>
        <w:t xml:space="preserve"> in some cases,</w:t>
      </w:r>
      <w:r w:rsidRPr="008F3C48">
        <w:rPr>
          <w:rFonts w:ascii="GHEA Grapalat" w:hAnsi="GHEA Grapalat"/>
          <w:lang w:val="en-GB"/>
        </w:rPr>
        <w:t xml:space="preserve"> WUAs include more than 15,000 members. The supreme body of </w:t>
      </w:r>
      <w:r w:rsidR="004D5E0F" w:rsidRPr="008F3C48">
        <w:rPr>
          <w:rFonts w:ascii="GHEA Grapalat" w:hAnsi="GHEA Grapalat"/>
          <w:lang w:val="en-GB"/>
        </w:rPr>
        <w:t>WUA</w:t>
      </w:r>
      <w:r w:rsidRPr="008F3C48">
        <w:rPr>
          <w:rFonts w:ascii="GHEA Grapalat" w:hAnsi="GHEA Grapalat"/>
          <w:lang w:val="en-GB"/>
        </w:rPr>
        <w:t xml:space="preserve"> administration is the General Assembly or the equivalent Assembly</w:t>
      </w:r>
      <w:r w:rsidR="004D5E0F" w:rsidRPr="008F3C48">
        <w:rPr>
          <w:rFonts w:ascii="GHEA Grapalat" w:hAnsi="GHEA Grapalat"/>
          <w:lang w:val="en-GB"/>
        </w:rPr>
        <w:t xml:space="preserve"> of Representatives</w:t>
      </w:r>
      <w:r w:rsidRPr="008F3C48">
        <w:rPr>
          <w:rFonts w:ascii="GHEA Grapalat" w:hAnsi="GHEA Grapalat"/>
          <w:lang w:val="en-GB"/>
        </w:rPr>
        <w:t xml:space="preserve">. Since it is objectively </w:t>
      </w:r>
      <w:r w:rsidRPr="008F3C48">
        <w:rPr>
          <w:rFonts w:ascii="GHEA Grapalat" w:hAnsi="GHEA Grapalat"/>
          <w:lang w:val="en-GB"/>
        </w:rPr>
        <w:lastRenderedPageBreak/>
        <w:t xml:space="preserve">impossible to invite general meetings </w:t>
      </w:r>
      <w:r w:rsidR="004D5E0F" w:rsidRPr="008F3C48">
        <w:rPr>
          <w:rFonts w:ascii="GHEA Grapalat" w:hAnsi="GHEA Grapalat"/>
          <w:lang w:val="en-GB"/>
        </w:rPr>
        <w:t>with</w:t>
      </w:r>
      <w:r w:rsidRPr="008F3C48">
        <w:rPr>
          <w:rFonts w:ascii="GHEA Grapalat" w:hAnsi="GHEA Grapalat"/>
          <w:lang w:val="en-GB"/>
        </w:rPr>
        <w:t xml:space="preserve"> such a large number of members, all existing WUAs are </w:t>
      </w:r>
      <w:r w:rsidR="004D5E0F" w:rsidRPr="008F3C48">
        <w:rPr>
          <w:rFonts w:ascii="GHEA Grapalat" w:hAnsi="GHEA Grapalat"/>
          <w:lang w:val="en-GB"/>
        </w:rPr>
        <w:t>managed</w:t>
      </w:r>
      <w:r w:rsidRPr="008F3C48">
        <w:rPr>
          <w:rFonts w:ascii="GHEA Grapalat" w:hAnsi="GHEA Grapalat"/>
          <w:lang w:val="en-GB"/>
        </w:rPr>
        <w:t xml:space="preserve"> by</w:t>
      </w:r>
      <w:r w:rsidR="000B18FA" w:rsidRPr="008F3C48">
        <w:rPr>
          <w:rFonts w:ascii="GHEA Grapalat" w:hAnsi="GHEA Grapalat"/>
          <w:lang w:val="en-GB"/>
        </w:rPr>
        <w:t xml:space="preserve"> assemblies</w:t>
      </w:r>
      <w:r w:rsidR="004D5E0F" w:rsidRPr="008F3C48">
        <w:rPr>
          <w:rFonts w:ascii="GHEA Grapalat" w:hAnsi="GHEA Grapalat"/>
          <w:lang w:val="en-GB"/>
        </w:rPr>
        <w:t xml:space="preserve"> of </w:t>
      </w:r>
      <w:r w:rsidR="000B18FA" w:rsidRPr="008F3C48">
        <w:rPr>
          <w:rFonts w:ascii="GHEA Grapalat" w:hAnsi="GHEA Grapalat"/>
          <w:lang w:val="en-GB"/>
        </w:rPr>
        <w:t>r</w:t>
      </w:r>
      <w:r w:rsidR="004D5E0F" w:rsidRPr="008F3C48">
        <w:rPr>
          <w:rFonts w:ascii="GHEA Grapalat" w:hAnsi="GHEA Grapalat"/>
          <w:lang w:val="en-GB"/>
        </w:rPr>
        <w:t>epresentatives</w:t>
      </w:r>
      <w:r w:rsidRPr="008F3C48">
        <w:rPr>
          <w:rFonts w:ascii="GHEA Grapalat" w:hAnsi="GHEA Grapalat"/>
          <w:lang w:val="en-GB"/>
        </w:rPr>
        <w:t>. Therefore, selection</w:t>
      </w:r>
      <w:r w:rsidR="000B18FA" w:rsidRPr="008F3C48">
        <w:rPr>
          <w:rFonts w:ascii="GHEA Grapalat" w:hAnsi="GHEA Grapalat"/>
          <w:lang w:val="en-GB"/>
        </w:rPr>
        <w:t xml:space="preserve"> procedure </w:t>
      </w:r>
      <w:r w:rsidRPr="008F3C48">
        <w:rPr>
          <w:rFonts w:ascii="GHEA Grapalat" w:hAnsi="GHEA Grapalat"/>
          <w:lang w:val="en-GB"/>
        </w:rPr>
        <w:t>of a representative in</w:t>
      </w:r>
      <w:r w:rsidR="000B18FA" w:rsidRPr="008F3C48">
        <w:rPr>
          <w:rFonts w:ascii="GHEA Grapalat" w:hAnsi="GHEA Grapalat"/>
          <w:lang w:val="en-GB"/>
        </w:rPr>
        <w:t>to</w:t>
      </w:r>
      <w:r w:rsidRPr="008F3C48">
        <w:rPr>
          <w:rFonts w:ascii="GHEA Grapalat" w:hAnsi="GHEA Grapalat"/>
          <w:lang w:val="en-GB"/>
        </w:rPr>
        <w:t xml:space="preserve"> </w:t>
      </w:r>
      <w:r w:rsidR="000B18FA" w:rsidRPr="008F3C48">
        <w:rPr>
          <w:rFonts w:ascii="GHEA Grapalat" w:hAnsi="GHEA Grapalat"/>
          <w:lang w:val="en-GB"/>
        </w:rPr>
        <w:t>the assembly of r</w:t>
      </w:r>
      <w:r w:rsidRPr="008F3C48">
        <w:rPr>
          <w:rFonts w:ascii="GHEA Grapalat" w:hAnsi="GHEA Grapalat"/>
          <w:lang w:val="en-GB"/>
        </w:rPr>
        <w:t xml:space="preserve">epresentatives is the most </w:t>
      </w:r>
      <w:r w:rsidR="000B18FA" w:rsidRPr="008F3C48">
        <w:rPr>
          <w:rFonts w:ascii="GHEA Grapalat" w:hAnsi="GHEA Grapalat"/>
          <w:lang w:val="en-GB"/>
        </w:rPr>
        <w:t>essential cornerstone in the context of</w:t>
      </w:r>
      <w:r w:rsidRPr="008F3C48">
        <w:rPr>
          <w:rFonts w:ascii="GHEA Grapalat" w:hAnsi="GHEA Grapalat"/>
          <w:lang w:val="en-GB"/>
        </w:rPr>
        <w:t xml:space="preserve"> WUA</w:t>
      </w:r>
      <w:r w:rsidR="000B18FA" w:rsidRPr="008F3C48">
        <w:rPr>
          <w:rFonts w:ascii="GHEA Grapalat" w:hAnsi="GHEA Grapalat"/>
          <w:lang w:val="en-GB"/>
        </w:rPr>
        <w:t xml:space="preserve">s’ </w:t>
      </w:r>
      <w:r w:rsidRPr="008F3C48">
        <w:rPr>
          <w:rFonts w:ascii="GHEA Grapalat" w:hAnsi="GHEA Grapalat"/>
          <w:lang w:val="en-GB"/>
        </w:rPr>
        <w:t xml:space="preserve">participatory </w:t>
      </w:r>
      <w:r w:rsidR="000B18FA" w:rsidRPr="008F3C48">
        <w:rPr>
          <w:rFonts w:ascii="GHEA Grapalat" w:hAnsi="GHEA Grapalat"/>
          <w:lang w:val="en-GB"/>
        </w:rPr>
        <w:t>management</w:t>
      </w:r>
      <w:r w:rsidRPr="008F3C48">
        <w:rPr>
          <w:rFonts w:ascii="GHEA Grapalat" w:hAnsi="GHEA Grapalat"/>
          <w:lang w:val="en-GB"/>
        </w:rPr>
        <w:t>.</w:t>
      </w:r>
    </w:p>
    <w:p w14:paraId="3EC778CB" w14:textId="77777777" w:rsidR="001B11E8" w:rsidRPr="008F3C48" w:rsidRDefault="00966D12" w:rsidP="001B11E8">
      <w:pPr>
        <w:spacing w:before="240"/>
        <w:jc w:val="both"/>
        <w:rPr>
          <w:rFonts w:ascii="GHEA Grapalat" w:hAnsi="GHEA Grapalat"/>
          <w:lang w:val="en-GB"/>
        </w:rPr>
      </w:pPr>
      <w:r w:rsidRPr="008F3C48">
        <w:rPr>
          <w:rFonts w:ascii="GHEA Grapalat" w:hAnsi="GHEA Grapalat"/>
          <w:lang w:val="en-GB"/>
        </w:rPr>
        <w:t>T</w:t>
      </w:r>
      <w:r w:rsidR="005B6852" w:rsidRPr="008F3C48">
        <w:rPr>
          <w:rFonts w:ascii="GHEA Grapalat" w:hAnsi="GHEA Grapalat"/>
          <w:lang w:val="en-GB"/>
        </w:rPr>
        <w:t xml:space="preserve">he description of </w:t>
      </w:r>
      <w:r w:rsidRPr="008F3C48">
        <w:rPr>
          <w:rFonts w:ascii="GHEA Grapalat" w:hAnsi="GHEA Grapalat"/>
          <w:lang w:val="en-GB"/>
        </w:rPr>
        <w:t>current</w:t>
      </w:r>
      <w:r w:rsidR="005B6852" w:rsidRPr="008F3C48">
        <w:rPr>
          <w:rFonts w:ascii="GHEA Grapalat" w:hAnsi="GHEA Grapalat"/>
          <w:lang w:val="en-GB"/>
        </w:rPr>
        <w:t xml:space="preserve"> situation</w:t>
      </w:r>
      <w:r w:rsidRPr="008F3C48">
        <w:rPr>
          <w:rFonts w:ascii="GHEA Grapalat" w:hAnsi="GHEA Grapalat"/>
          <w:lang w:val="en-GB"/>
        </w:rPr>
        <w:t xml:space="preserve"> </w:t>
      </w:r>
      <w:r w:rsidR="005B6852" w:rsidRPr="008F3C48">
        <w:rPr>
          <w:rFonts w:ascii="GHEA Grapalat" w:hAnsi="GHEA Grapalat"/>
          <w:lang w:val="en-GB"/>
        </w:rPr>
        <w:t xml:space="preserve">already </w:t>
      </w:r>
      <w:r w:rsidRPr="008F3C48">
        <w:rPr>
          <w:rFonts w:ascii="GHEA Grapalat" w:hAnsi="GHEA Grapalat"/>
          <w:lang w:val="en-GB"/>
        </w:rPr>
        <w:t>refers to</w:t>
      </w:r>
      <w:r w:rsidR="005B6852" w:rsidRPr="008F3C48">
        <w:rPr>
          <w:rFonts w:ascii="GHEA Grapalat" w:hAnsi="GHEA Grapalat"/>
          <w:lang w:val="en-GB"/>
        </w:rPr>
        <w:t xml:space="preserve"> sociological survey data on </w:t>
      </w:r>
      <w:r w:rsidRPr="008F3C48">
        <w:rPr>
          <w:rFonts w:ascii="GHEA Grapalat" w:hAnsi="GHEA Grapalat"/>
          <w:lang w:val="en-GB"/>
        </w:rPr>
        <w:t>who the community members trust</w:t>
      </w:r>
      <w:r w:rsidR="005B6852" w:rsidRPr="008F3C48">
        <w:rPr>
          <w:rFonts w:ascii="GHEA Grapalat" w:hAnsi="GHEA Grapalat"/>
          <w:lang w:val="en-GB"/>
        </w:rPr>
        <w:t xml:space="preserve"> in addressing water</w:t>
      </w:r>
      <w:r w:rsidRPr="008F3C48">
        <w:rPr>
          <w:rFonts w:ascii="GHEA Grapalat" w:hAnsi="GHEA Grapalat"/>
          <w:lang w:val="en-GB"/>
        </w:rPr>
        <w:t>-related</w:t>
      </w:r>
      <w:r w:rsidR="005B6852" w:rsidRPr="008F3C48">
        <w:rPr>
          <w:rFonts w:ascii="GHEA Grapalat" w:hAnsi="GHEA Grapalat"/>
          <w:lang w:val="en-GB"/>
        </w:rPr>
        <w:t xml:space="preserve"> issues in the</w:t>
      </w:r>
      <w:r w:rsidRPr="008F3C48">
        <w:rPr>
          <w:rFonts w:ascii="GHEA Grapalat" w:hAnsi="GHEA Grapalat"/>
          <w:lang w:val="en-GB"/>
        </w:rPr>
        <w:t>ir</w:t>
      </w:r>
      <w:r w:rsidR="005B6852" w:rsidRPr="008F3C48">
        <w:rPr>
          <w:rFonts w:ascii="GHEA Grapalat" w:hAnsi="GHEA Grapalat"/>
          <w:lang w:val="en-GB"/>
        </w:rPr>
        <w:t xml:space="preserve"> communit</w:t>
      </w:r>
      <w:r w:rsidRPr="008F3C48">
        <w:rPr>
          <w:rFonts w:ascii="GHEA Grapalat" w:hAnsi="GHEA Grapalat"/>
          <w:lang w:val="en-GB"/>
        </w:rPr>
        <w:t>ies</w:t>
      </w:r>
      <w:r w:rsidR="005B6852" w:rsidRPr="008F3C48">
        <w:rPr>
          <w:rFonts w:ascii="GHEA Grapalat" w:hAnsi="GHEA Grapalat"/>
          <w:lang w:val="en-GB"/>
        </w:rPr>
        <w:t>. Survey findings reveal a common pattern</w:t>
      </w:r>
      <w:r w:rsidRPr="008F3C48">
        <w:rPr>
          <w:rFonts w:ascii="GHEA Grapalat" w:hAnsi="GHEA Grapalat"/>
          <w:lang w:val="en-GB"/>
        </w:rPr>
        <w:t xml:space="preserve"> - </w:t>
      </w:r>
      <w:r w:rsidR="005B6852" w:rsidRPr="008F3C48">
        <w:rPr>
          <w:rFonts w:ascii="GHEA Grapalat" w:hAnsi="GHEA Grapalat"/>
          <w:lang w:val="en-GB"/>
        </w:rPr>
        <w:t xml:space="preserve">the highest </w:t>
      </w:r>
      <w:r w:rsidRPr="008F3C48">
        <w:rPr>
          <w:rFonts w:ascii="GHEA Grapalat" w:hAnsi="GHEA Grapalat"/>
          <w:lang w:val="en-GB"/>
        </w:rPr>
        <w:t>level</w:t>
      </w:r>
      <w:r w:rsidR="005B6852" w:rsidRPr="008F3C48">
        <w:rPr>
          <w:rFonts w:ascii="GHEA Grapalat" w:hAnsi="GHEA Grapalat"/>
          <w:lang w:val="en-GB"/>
        </w:rPr>
        <w:t xml:space="preserve"> of confidence </w:t>
      </w:r>
      <w:r w:rsidRPr="008F3C48">
        <w:rPr>
          <w:rFonts w:ascii="GHEA Grapalat" w:hAnsi="GHEA Grapalat"/>
          <w:lang w:val="en-GB"/>
        </w:rPr>
        <w:t xml:space="preserve">rests with </w:t>
      </w:r>
      <w:r w:rsidR="005B6852" w:rsidRPr="008F3C48">
        <w:rPr>
          <w:rFonts w:ascii="GHEA Grapalat" w:hAnsi="GHEA Grapalat"/>
          <w:lang w:val="en-GB"/>
        </w:rPr>
        <w:t xml:space="preserve">the subjects </w:t>
      </w:r>
      <w:r w:rsidRPr="008F3C48">
        <w:rPr>
          <w:rFonts w:ascii="GHEA Grapalat" w:hAnsi="GHEA Grapalat"/>
          <w:lang w:val="en-GB"/>
        </w:rPr>
        <w:t>selected</w:t>
      </w:r>
      <w:r w:rsidR="005B6852" w:rsidRPr="008F3C48">
        <w:rPr>
          <w:rFonts w:ascii="GHEA Grapalat" w:hAnsi="GHEA Grapalat"/>
          <w:lang w:val="en-GB"/>
        </w:rPr>
        <w:t xml:space="preserve"> through direct elections by the population.</w:t>
      </w:r>
      <w:r w:rsidRPr="008F3C48">
        <w:rPr>
          <w:rFonts w:ascii="GHEA Grapalat" w:hAnsi="GHEA Grapalat"/>
          <w:lang w:val="en-GB"/>
        </w:rPr>
        <w:t xml:space="preserve"> </w:t>
      </w:r>
      <w:r w:rsidR="000A584C" w:rsidRPr="008F3C48">
        <w:rPr>
          <w:rFonts w:ascii="GHEA Grapalat" w:hAnsi="GHEA Grapalat"/>
          <w:lang w:val="en-GB"/>
        </w:rPr>
        <w:t xml:space="preserve">Moreover, community leaders occupy </w:t>
      </w:r>
      <w:r w:rsidR="005B6852" w:rsidRPr="008F3C48">
        <w:rPr>
          <w:rFonts w:ascii="GHEA Grapalat" w:hAnsi="GHEA Grapalat"/>
          <w:lang w:val="en-GB"/>
        </w:rPr>
        <w:t xml:space="preserve">the first place, </w:t>
      </w:r>
      <w:r w:rsidR="0012103F" w:rsidRPr="008F3C48">
        <w:rPr>
          <w:rFonts w:ascii="GHEA Grapalat" w:hAnsi="GHEA Grapalat"/>
          <w:lang w:val="en-GB"/>
        </w:rPr>
        <w:t>followed by</w:t>
      </w:r>
      <w:r w:rsidR="000A584C" w:rsidRPr="008F3C48">
        <w:rPr>
          <w:rFonts w:ascii="GHEA Grapalat" w:hAnsi="GHEA Grapalat"/>
          <w:lang w:val="en-GB"/>
        </w:rPr>
        <w:t xml:space="preserve"> the council of elders, community members, </w:t>
      </w:r>
      <w:r w:rsidR="005B6852" w:rsidRPr="008F3C48">
        <w:rPr>
          <w:rFonts w:ascii="GHEA Grapalat" w:hAnsi="GHEA Grapalat"/>
          <w:lang w:val="en-GB"/>
        </w:rPr>
        <w:t xml:space="preserve">WUAs, </w:t>
      </w:r>
      <w:r w:rsidR="000A584C" w:rsidRPr="008F3C48">
        <w:rPr>
          <w:rFonts w:ascii="GHEA Grapalat" w:hAnsi="GHEA Grapalat"/>
          <w:lang w:val="en-GB"/>
        </w:rPr>
        <w:t>regional governors</w:t>
      </w:r>
      <w:r w:rsidR="005B6852" w:rsidRPr="008F3C48">
        <w:rPr>
          <w:rFonts w:ascii="GHEA Grapalat" w:hAnsi="GHEA Grapalat"/>
          <w:lang w:val="en-GB"/>
        </w:rPr>
        <w:t>, and so on.</w:t>
      </w:r>
    </w:p>
    <w:p w14:paraId="7AAA6B0B" w14:textId="2DEE923C" w:rsidR="001B11E8" w:rsidRPr="008F3C48" w:rsidRDefault="001B11E8" w:rsidP="001B11E8">
      <w:pPr>
        <w:spacing w:before="240"/>
        <w:jc w:val="both"/>
        <w:rPr>
          <w:rFonts w:ascii="GHEA Grapalat" w:hAnsi="GHEA Grapalat"/>
          <w:lang w:val="en-GB"/>
        </w:rPr>
      </w:pPr>
      <w:r w:rsidRPr="008F3C48">
        <w:rPr>
          <w:rFonts w:ascii="GHEA Grapalat" w:hAnsi="GHEA Grapalat"/>
          <w:lang w:val="en-GB"/>
        </w:rPr>
        <w:t xml:space="preserve">In this regard, </w:t>
      </w:r>
      <w:r w:rsidR="005B6852" w:rsidRPr="008F3C48">
        <w:rPr>
          <w:rFonts w:ascii="GHEA Grapalat" w:hAnsi="GHEA Grapalat"/>
          <w:lang w:val="en-GB"/>
        </w:rPr>
        <w:t xml:space="preserve">it is worth mentioning that in most communities, </w:t>
      </w:r>
      <w:r w:rsidRPr="008F3C48">
        <w:rPr>
          <w:rFonts w:ascii="GHEA Grapalat" w:hAnsi="GHEA Grapalat"/>
          <w:lang w:val="en-GB"/>
        </w:rPr>
        <w:t>community members</w:t>
      </w:r>
      <w:r w:rsidR="005B6852" w:rsidRPr="008F3C48">
        <w:rPr>
          <w:rFonts w:ascii="GHEA Grapalat" w:hAnsi="GHEA Grapalat"/>
          <w:lang w:val="en-GB"/>
        </w:rPr>
        <w:t xml:space="preserve"> </w:t>
      </w:r>
      <w:r w:rsidRPr="008F3C48">
        <w:rPr>
          <w:rFonts w:ascii="GHEA Grapalat" w:hAnsi="GHEA Grapalat"/>
          <w:lang w:val="en-GB"/>
        </w:rPr>
        <w:t>note</w:t>
      </w:r>
      <w:r w:rsidR="005B6852" w:rsidRPr="008F3C48">
        <w:rPr>
          <w:rFonts w:ascii="GHEA Grapalat" w:hAnsi="GHEA Grapalat"/>
          <w:lang w:val="en-GB"/>
        </w:rPr>
        <w:t xml:space="preserve"> that they have never part</w:t>
      </w:r>
      <w:r w:rsidRPr="008F3C48">
        <w:rPr>
          <w:rFonts w:ascii="GHEA Grapalat" w:hAnsi="GHEA Grapalat"/>
          <w:lang w:val="en-GB"/>
        </w:rPr>
        <w:t>icipated</w:t>
      </w:r>
      <w:r w:rsidR="005B6852" w:rsidRPr="008F3C48">
        <w:rPr>
          <w:rFonts w:ascii="GHEA Grapalat" w:hAnsi="GHEA Grapalat"/>
          <w:lang w:val="en-GB"/>
        </w:rPr>
        <w:t xml:space="preserve"> in the elections of representatives, do not remember any event organized on this topic</w:t>
      </w:r>
      <w:r w:rsidRPr="008F3C48">
        <w:rPr>
          <w:rFonts w:ascii="GHEA Grapalat" w:hAnsi="GHEA Grapalat"/>
          <w:lang w:val="en-GB"/>
        </w:rPr>
        <w:t>,</w:t>
      </w:r>
      <w:r w:rsidR="005B6852" w:rsidRPr="008F3C48">
        <w:rPr>
          <w:rFonts w:ascii="GHEA Grapalat" w:hAnsi="GHEA Grapalat"/>
          <w:lang w:val="en-GB"/>
        </w:rPr>
        <w:t xml:space="preserve"> and </w:t>
      </w:r>
      <w:r w:rsidR="00B07678" w:rsidRPr="008F3C48">
        <w:rPr>
          <w:rFonts w:ascii="GHEA Grapalat" w:hAnsi="GHEA Grapalat"/>
          <w:lang w:val="en-GB"/>
        </w:rPr>
        <w:t>are not aware of</w:t>
      </w:r>
      <w:r w:rsidR="005B6852" w:rsidRPr="008F3C48">
        <w:rPr>
          <w:rFonts w:ascii="GHEA Grapalat" w:hAnsi="GHEA Grapalat"/>
          <w:lang w:val="en-GB"/>
        </w:rPr>
        <w:t xml:space="preserve"> know who </w:t>
      </w:r>
      <w:r w:rsidRPr="008F3C48">
        <w:rPr>
          <w:rFonts w:ascii="GHEA Grapalat" w:hAnsi="GHEA Grapalat"/>
          <w:lang w:val="en-GB"/>
        </w:rPr>
        <w:t>their representative in the Assembly is.</w:t>
      </w:r>
    </w:p>
    <w:p w14:paraId="6A778950" w14:textId="77777777" w:rsidR="00D46FE3" w:rsidRPr="008F3C48" w:rsidRDefault="005B6852" w:rsidP="00D46FE3">
      <w:pPr>
        <w:spacing w:before="240"/>
        <w:jc w:val="both"/>
        <w:rPr>
          <w:rFonts w:ascii="GHEA Grapalat" w:hAnsi="GHEA Grapalat"/>
          <w:lang w:val="en-GB"/>
        </w:rPr>
      </w:pPr>
      <w:r w:rsidRPr="008F3C48">
        <w:rPr>
          <w:rFonts w:ascii="GHEA Grapalat" w:hAnsi="GHEA Grapalat"/>
          <w:lang w:val="en-GB"/>
        </w:rPr>
        <w:t>The law does not define</w:t>
      </w:r>
      <w:r w:rsidR="00B07678" w:rsidRPr="008F3C48">
        <w:rPr>
          <w:rFonts w:ascii="GHEA Grapalat" w:hAnsi="GHEA Grapalat"/>
          <w:lang w:val="en-GB"/>
        </w:rPr>
        <w:t xml:space="preserve"> any</w:t>
      </w:r>
      <w:r w:rsidRPr="008F3C48">
        <w:rPr>
          <w:rFonts w:ascii="GHEA Grapalat" w:hAnsi="GHEA Grapalat"/>
          <w:lang w:val="en-GB"/>
        </w:rPr>
        <w:t xml:space="preserve"> mechanism </w:t>
      </w:r>
      <w:r w:rsidR="00B07678" w:rsidRPr="008F3C48">
        <w:rPr>
          <w:rFonts w:ascii="GHEA Grapalat" w:hAnsi="GHEA Grapalat"/>
          <w:lang w:val="en-GB"/>
        </w:rPr>
        <w:t xml:space="preserve">for selection </w:t>
      </w:r>
      <w:r w:rsidRPr="008F3C48">
        <w:rPr>
          <w:rFonts w:ascii="GHEA Grapalat" w:hAnsi="GHEA Grapalat"/>
          <w:lang w:val="en-GB"/>
        </w:rPr>
        <w:t>of representatives</w:t>
      </w:r>
      <w:r w:rsidR="00B07678" w:rsidRPr="008F3C48">
        <w:rPr>
          <w:rFonts w:ascii="GHEA Grapalat" w:hAnsi="GHEA Grapalat"/>
          <w:lang w:val="en-GB"/>
        </w:rPr>
        <w:t>, nor</w:t>
      </w:r>
      <w:r w:rsidRPr="008F3C48">
        <w:rPr>
          <w:rFonts w:ascii="GHEA Grapalat" w:hAnsi="GHEA Grapalat"/>
          <w:lang w:val="en-GB"/>
        </w:rPr>
        <w:t xml:space="preserve"> provide</w:t>
      </w:r>
      <w:r w:rsidR="00B07678" w:rsidRPr="008F3C48">
        <w:rPr>
          <w:rFonts w:ascii="GHEA Grapalat" w:hAnsi="GHEA Grapalat"/>
          <w:lang w:val="en-GB"/>
        </w:rPr>
        <w:t>s</w:t>
      </w:r>
      <w:r w:rsidRPr="008F3C48">
        <w:rPr>
          <w:rFonts w:ascii="GHEA Grapalat" w:hAnsi="GHEA Grapalat"/>
          <w:lang w:val="en-GB"/>
        </w:rPr>
        <w:t xml:space="preserve"> any mechanism for overseeing the </w:t>
      </w:r>
      <w:r w:rsidR="00B07678" w:rsidRPr="008F3C48">
        <w:rPr>
          <w:rFonts w:ascii="GHEA Grapalat" w:hAnsi="GHEA Grapalat"/>
          <w:lang w:val="en-GB"/>
        </w:rPr>
        <w:t xml:space="preserve">level of representativeness </w:t>
      </w:r>
      <w:r w:rsidRPr="008F3C48">
        <w:rPr>
          <w:rFonts w:ascii="GHEA Grapalat" w:hAnsi="GHEA Grapalat"/>
          <w:lang w:val="en-GB"/>
        </w:rPr>
        <w:t>of that election.</w:t>
      </w:r>
    </w:p>
    <w:p w14:paraId="0B0B2A2A" w14:textId="77777777" w:rsidR="00D46FE3" w:rsidRPr="008F3C48" w:rsidRDefault="005B6852" w:rsidP="00D46FE3">
      <w:pPr>
        <w:spacing w:before="240"/>
        <w:jc w:val="both"/>
        <w:rPr>
          <w:rFonts w:ascii="GHEA Grapalat" w:hAnsi="GHEA Grapalat"/>
          <w:lang w:val="en-GB"/>
        </w:rPr>
      </w:pPr>
      <w:r w:rsidRPr="008F3C48">
        <w:rPr>
          <w:rFonts w:ascii="GHEA Grapalat" w:hAnsi="GHEA Grapalat"/>
          <w:lang w:val="en-GB"/>
        </w:rPr>
        <w:t xml:space="preserve">Thus, there </w:t>
      </w:r>
      <w:r w:rsidR="0066353E" w:rsidRPr="008F3C48">
        <w:rPr>
          <w:rFonts w:ascii="GHEA Grapalat" w:hAnsi="GHEA Grapalat"/>
          <w:lang w:val="en-GB"/>
        </w:rPr>
        <w:t>it is required</w:t>
      </w:r>
      <w:r w:rsidRPr="008F3C48">
        <w:rPr>
          <w:rFonts w:ascii="GHEA Grapalat" w:hAnsi="GHEA Grapalat"/>
          <w:lang w:val="en-GB"/>
        </w:rPr>
        <w:t xml:space="preserve"> to regulate the legal aspect of </w:t>
      </w:r>
      <w:r w:rsidR="0066353E" w:rsidRPr="008F3C48">
        <w:rPr>
          <w:rFonts w:ascii="GHEA Grapalat" w:hAnsi="GHEA Grapalat"/>
          <w:lang w:val="en-GB"/>
        </w:rPr>
        <w:t>election</w:t>
      </w:r>
      <w:r w:rsidRPr="008F3C48">
        <w:rPr>
          <w:rFonts w:ascii="GHEA Grapalat" w:hAnsi="GHEA Grapalat"/>
          <w:lang w:val="en-GB"/>
        </w:rPr>
        <w:t xml:space="preserve"> of representatives. </w:t>
      </w:r>
      <w:r w:rsidRPr="008F3C48">
        <w:rPr>
          <w:rFonts w:ascii="GHEA Grapalat" w:hAnsi="GHEA Grapalat"/>
          <w:b/>
          <w:lang w:val="en-GB"/>
        </w:rPr>
        <w:t xml:space="preserve">It can be done </w:t>
      </w:r>
      <w:r w:rsidR="00977DE9" w:rsidRPr="008F3C48">
        <w:rPr>
          <w:rFonts w:ascii="GHEA Grapalat" w:hAnsi="GHEA Grapalat"/>
          <w:b/>
          <w:lang w:val="en-GB"/>
        </w:rPr>
        <w:t xml:space="preserve">at closed voting </w:t>
      </w:r>
      <w:r w:rsidRPr="008F3C48">
        <w:rPr>
          <w:rFonts w:ascii="GHEA Grapalat" w:hAnsi="GHEA Grapalat"/>
          <w:b/>
          <w:lang w:val="en-GB"/>
        </w:rPr>
        <w:t xml:space="preserve">through direct </w:t>
      </w:r>
      <w:r w:rsidR="00977DE9" w:rsidRPr="008F3C48">
        <w:rPr>
          <w:rFonts w:ascii="GHEA Grapalat" w:hAnsi="GHEA Grapalat"/>
          <w:b/>
          <w:lang w:val="en-GB"/>
        </w:rPr>
        <w:t>elections</w:t>
      </w:r>
      <w:r w:rsidRPr="008F3C48">
        <w:rPr>
          <w:rFonts w:ascii="GHEA Grapalat" w:hAnsi="GHEA Grapalat"/>
          <w:b/>
          <w:lang w:val="en-GB"/>
        </w:rPr>
        <w:t>, trust signatures, appointment by the council</w:t>
      </w:r>
      <w:r w:rsidR="00977DE9" w:rsidRPr="008F3C48">
        <w:rPr>
          <w:rFonts w:ascii="GHEA Grapalat" w:hAnsi="GHEA Grapalat"/>
          <w:b/>
          <w:lang w:val="en-GB"/>
        </w:rPr>
        <w:t xml:space="preserve"> of elders</w:t>
      </w:r>
      <w:r w:rsidRPr="008F3C48">
        <w:rPr>
          <w:rFonts w:ascii="GHEA Grapalat" w:hAnsi="GHEA Grapalat"/>
          <w:b/>
          <w:lang w:val="en-GB"/>
        </w:rPr>
        <w:t xml:space="preserve"> or </w:t>
      </w:r>
      <w:r w:rsidR="00977DE9" w:rsidRPr="008F3C48">
        <w:rPr>
          <w:rFonts w:ascii="GHEA Grapalat" w:hAnsi="GHEA Grapalat"/>
          <w:b/>
          <w:lang w:val="en-GB"/>
        </w:rPr>
        <w:t>by</w:t>
      </w:r>
      <w:r w:rsidRPr="008F3C48">
        <w:rPr>
          <w:rFonts w:ascii="GHEA Grapalat" w:hAnsi="GHEA Grapalat"/>
          <w:b/>
          <w:lang w:val="en-GB"/>
        </w:rPr>
        <w:t xml:space="preserve"> delegating the representation to the council members </w:t>
      </w:r>
      <w:r w:rsidR="00977DE9" w:rsidRPr="008F3C48">
        <w:rPr>
          <w:rFonts w:ascii="GHEA Grapalat" w:hAnsi="GHEA Grapalat"/>
          <w:b/>
          <w:lang w:val="en-GB"/>
        </w:rPr>
        <w:t>through</w:t>
      </w:r>
      <w:r w:rsidRPr="008F3C48">
        <w:rPr>
          <w:rFonts w:ascii="GHEA Grapalat" w:hAnsi="GHEA Grapalat"/>
          <w:b/>
          <w:lang w:val="en-GB"/>
        </w:rPr>
        <w:t xml:space="preserve"> rotation.</w:t>
      </w:r>
      <w:r w:rsidRPr="008F3C48">
        <w:rPr>
          <w:rFonts w:ascii="GHEA Grapalat" w:hAnsi="GHEA Grapalat"/>
          <w:lang w:val="en-GB"/>
        </w:rPr>
        <w:t xml:space="preserve"> Although the latter two mechanisms are also problematic, international</w:t>
      </w:r>
      <w:r w:rsidR="00977DE9" w:rsidRPr="008F3C48">
        <w:rPr>
          <w:rFonts w:ascii="GHEA Grapalat" w:hAnsi="GHEA Grapalat"/>
          <w:lang w:val="en-GB"/>
        </w:rPr>
        <w:t xml:space="preserve"> best practice</w:t>
      </w:r>
      <w:r w:rsidRPr="008F3C48">
        <w:rPr>
          <w:rFonts w:ascii="GHEA Grapalat" w:hAnsi="GHEA Grapalat"/>
          <w:lang w:val="en-GB"/>
        </w:rPr>
        <w:t xml:space="preserve"> and local experience suggests that </w:t>
      </w:r>
      <w:r w:rsidR="00977DE9" w:rsidRPr="008F3C48">
        <w:rPr>
          <w:rFonts w:ascii="GHEA Grapalat" w:hAnsi="GHEA Grapalat"/>
          <w:lang w:val="en-GB"/>
        </w:rPr>
        <w:t xml:space="preserve">any interference of </w:t>
      </w:r>
      <w:r w:rsidRPr="008F3C48">
        <w:rPr>
          <w:rFonts w:ascii="GHEA Grapalat" w:hAnsi="GHEA Grapalat"/>
          <w:lang w:val="en-GB"/>
        </w:rPr>
        <w:t xml:space="preserve">local </w:t>
      </w:r>
      <w:r w:rsidR="00977DE9" w:rsidRPr="008F3C48">
        <w:rPr>
          <w:rFonts w:ascii="GHEA Grapalat" w:hAnsi="GHEA Grapalat"/>
          <w:lang w:val="en-GB"/>
        </w:rPr>
        <w:t>self-</w:t>
      </w:r>
      <w:r w:rsidRPr="008F3C48">
        <w:rPr>
          <w:rFonts w:ascii="GHEA Grapalat" w:hAnsi="GHEA Grapalat"/>
          <w:lang w:val="en-GB"/>
        </w:rPr>
        <w:t>govern</w:t>
      </w:r>
      <w:r w:rsidR="00977DE9" w:rsidRPr="008F3C48">
        <w:rPr>
          <w:rFonts w:ascii="GHEA Grapalat" w:hAnsi="GHEA Grapalat"/>
          <w:lang w:val="en-GB"/>
        </w:rPr>
        <w:t xml:space="preserve">ing authorities </w:t>
      </w:r>
      <w:r w:rsidRPr="008F3C48">
        <w:rPr>
          <w:rFonts w:ascii="GHEA Grapalat" w:hAnsi="GHEA Grapalat"/>
          <w:lang w:val="en-GB"/>
        </w:rPr>
        <w:t>in</w:t>
      </w:r>
      <w:r w:rsidR="00977DE9" w:rsidRPr="008F3C48">
        <w:rPr>
          <w:rFonts w:ascii="GHEA Grapalat" w:hAnsi="GHEA Grapalat"/>
          <w:lang w:val="en-GB"/>
        </w:rPr>
        <w:t>to</w:t>
      </w:r>
      <w:r w:rsidRPr="008F3C48">
        <w:rPr>
          <w:rFonts w:ascii="GHEA Grapalat" w:hAnsi="GHEA Grapalat"/>
          <w:lang w:val="en-GB"/>
        </w:rPr>
        <w:t xml:space="preserve"> the operation of </w:t>
      </w:r>
      <w:r w:rsidR="00977DE9" w:rsidRPr="008F3C48">
        <w:rPr>
          <w:rFonts w:ascii="GHEA Grapalat" w:hAnsi="GHEA Grapalat"/>
          <w:lang w:val="en-GB"/>
        </w:rPr>
        <w:t>WUAs should be prevented.</w:t>
      </w:r>
    </w:p>
    <w:p w14:paraId="32470581" w14:textId="6C517D9C" w:rsidR="00E30BE2" w:rsidRPr="008F3C48" w:rsidRDefault="005B6852" w:rsidP="00E30BE2">
      <w:pPr>
        <w:spacing w:before="240"/>
        <w:jc w:val="both"/>
        <w:rPr>
          <w:rFonts w:ascii="GHEA Grapalat" w:hAnsi="GHEA Grapalat"/>
          <w:lang w:val="en-GB"/>
        </w:rPr>
      </w:pPr>
      <w:r w:rsidRPr="008F3C48">
        <w:rPr>
          <w:rFonts w:ascii="GHEA Grapalat" w:hAnsi="GHEA Grapalat"/>
          <w:lang w:val="en-GB"/>
        </w:rPr>
        <w:t>However, even with the introduction of su</w:t>
      </w:r>
      <w:r w:rsidR="00301ED7" w:rsidRPr="008F3C48">
        <w:rPr>
          <w:rFonts w:ascii="GHEA Grapalat" w:hAnsi="GHEA Grapalat"/>
          <w:lang w:val="en-GB"/>
        </w:rPr>
        <w:t>ch mechanisms and provision of real</w:t>
      </w:r>
      <w:r w:rsidRPr="008F3C48">
        <w:rPr>
          <w:rFonts w:ascii="GHEA Grapalat" w:hAnsi="GHEA Grapalat"/>
          <w:lang w:val="en-GB"/>
        </w:rPr>
        <w:t xml:space="preserve"> representative</w:t>
      </w:r>
      <w:r w:rsidR="00301ED7" w:rsidRPr="008F3C48">
        <w:rPr>
          <w:rFonts w:ascii="GHEA Grapalat" w:hAnsi="GHEA Grapalat"/>
          <w:lang w:val="en-GB"/>
        </w:rPr>
        <w:t>ness of the</w:t>
      </w:r>
      <w:r w:rsidRPr="008F3C48">
        <w:rPr>
          <w:rFonts w:ascii="GHEA Grapalat" w:hAnsi="GHEA Grapalat"/>
          <w:lang w:val="en-GB"/>
        </w:rPr>
        <w:t xml:space="preserve"> </w:t>
      </w:r>
      <w:r w:rsidR="00301ED7" w:rsidRPr="008F3C48">
        <w:rPr>
          <w:rFonts w:ascii="GHEA Grapalat" w:hAnsi="GHEA Grapalat"/>
          <w:lang w:val="en-GB"/>
        </w:rPr>
        <w:t>Assembly of Representatives</w:t>
      </w:r>
      <w:r w:rsidRPr="008F3C48">
        <w:rPr>
          <w:rFonts w:ascii="GHEA Grapalat" w:hAnsi="GHEA Grapalat"/>
          <w:lang w:val="en-GB"/>
        </w:rPr>
        <w:t xml:space="preserve">, there </w:t>
      </w:r>
      <w:r w:rsidR="00301ED7" w:rsidRPr="008F3C48">
        <w:rPr>
          <w:rFonts w:ascii="GHEA Grapalat" w:hAnsi="GHEA Grapalat"/>
          <w:lang w:val="en-GB"/>
        </w:rPr>
        <w:t>is still</w:t>
      </w:r>
      <w:r w:rsidRPr="008F3C48">
        <w:rPr>
          <w:rFonts w:ascii="GHEA Grapalat" w:hAnsi="GHEA Grapalat"/>
          <w:lang w:val="en-GB"/>
        </w:rPr>
        <w:t xml:space="preserve"> </w:t>
      </w:r>
      <w:r w:rsidR="00301ED7" w:rsidRPr="008F3C48">
        <w:rPr>
          <w:rFonts w:ascii="GHEA Grapalat" w:hAnsi="GHEA Grapalat"/>
          <w:lang w:val="en-GB"/>
        </w:rPr>
        <w:t>an</w:t>
      </w:r>
      <w:r w:rsidRPr="008F3C48">
        <w:rPr>
          <w:rFonts w:ascii="GHEA Grapalat" w:hAnsi="GHEA Grapalat"/>
          <w:lang w:val="en-GB"/>
        </w:rPr>
        <w:t xml:space="preserve"> </w:t>
      </w:r>
      <w:r w:rsidR="00301ED7" w:rsidRPr="008F3C48">
        <w:rPr>
          <w:rFonts w:ascii="GHEA Grapalat" w:hAnsi="GHEA Grapalat"/>
          <w:lang w:val="en-GB"/>
        </w:rPr>
        <w:t>issue</w:t>
      </w:r>
      <w:r w:rsidRPr="008F3C48">
        <w:rPr>
          <w:rFonts w:ascii="GHEA Grapalat" w:hAnsi="GHEA Grapalat"/>
          <w:lang w:val="en-GB"/>
        </w:rPr>
        <w:t xml:space="preserve"> related to </w:t>
      </w:r>
      <w:r w:rsidR="00301ED7" w:rsidRPr="008F3C48">
        <w:rPr>
          <w:rFonts w:ascii="GHEA Grapalat" w:hAnsi="GHEA Grapalat"/>
          <w:lang w:val="en-GB"/>
        </w:rPr>
        <w:t>unpaid</w:t>
      </w:r>
      <w:r w:rsidRPr="008F3C48">
        <w:rPr>
          <w:rFonts w:ascii="GHEA Grapalat" w:hAnsi="GHEA Grapalat"/>
          <w:lang w:val="en-GB"/>
        </w:rPr>
        <w:t xml:space="preserve"> positions held </w:t>
      </w:r>
      <w:r w:rsidR="00301ED7" w:rsidRPr="008F3C48">
        <w:rPr>
          <w:rFonts w:ascii="GHEA Grapalat" w:hAnsi="GHEA Grapalat"/>
          <w:lang w:val="en-GB"/>
        </w:rPr>
        <w:t>in</w:t>
      </w:r>
      <w:r w:rsidRPr="008F3C48">
        <w:rPr>
          <w:rFonts w:ascii="GHEA Grapalat" w:hAnsi="GHEA Grapalat"/>
          <w:lang w:val="en-GB"/>
        </w:rPr>
        <w:t xml:space="preserve"> </w:t>
      </w:r>
      <w:r w:rsidR="00301ED7" w:rsidRPr="008F3C48">
        <w:rPr>
          <w:rFonts w:ascii="GHEA Grapalat" w:hAnsi="GHEA Grapalat"/>
          <w:lang w:val="en-GB"/>
        </w:rPr>
        <w:t xml:space="preserve">structures created on </w:t>
      </w:r>
      <w:r w:rsidRPr="008F3C48">
        <w:rPr>
          <w:rFonts w:ascii="GHEA Grapalat" w:hAnsi="GHEA Grapalat"/>
          <w:lang w:val="en-GB"/>
        </w:rPr>
        <w:t>volunteer</w:t>
      </w:r>
      <w:r w:rsidR="00301ED7" w:rsidRPr="008F3C48">
        <w:rPr>
          <w:rFonts w:ascii="GHEA Grapalat" w:hAnsi="GHEA Grapalat"/>
          <w:lang w:val="en-GB"/>
        </w:rPr>
        <w:t xml:space="preserve"> basis</w:t>
      </w:r>
      <w:r w:rsidRPr="008F3C48">
        <w:rPr>
          <w:rFonts w:ascii="GHEA Grapalat" w:hAnsi="GHEA Grapalat"/>
          <w:lang w:val="en-GB"/>
        </w:rPr>
        <w:t xml:space="preserve">. The experience of </w:t>
      </w:r>
      <w:r w:rsidR="00301ED7" w:rsidRPr="008F3C48">
        <w:rPr>
          <w:rFonts w:ascii="GHEA Grapalat" w:hAnsi="GHEA Grapalat"/>
          <w:lang w:val="en-GB"/>
        </w:rPr>
        <w:t xml:space="preserve">local self-governing authorities </w:t>
      </w:r>
      <w:r w:rsidR="007178E7" w:rsidRPr="008F3C48">
        <w:rPr>
          <w:rFonts w:ascii="GHEA Grapalat" w:hAnsi="GHEA Grapalat"/>
          <w:lang w:val="en-GB"/>
        </w:rPr>
        <w:t>indicates</w:t>
      </w:r>
      <w:r w:rsidR="00301ED7" w:rsidRPr="008F3C48">
        <w:rPr>
          <w:rFonts w:ascii="GHEA Grapalat" w:hAnsi="GHEA Grapalat"/>
          <w:lang w:val="en-GB"/>
        </w:rPr>
        <w:t xml:space="preserve"> that there is low </w:t>
      </w:r>
      <w:r w:rsidRPr="008F3C48">
        <w:rPr>
          <w:rFonts w:ascii="GHEA Grapalat" w:hAnsi="GHEA Grapalat"/>
          <w:lang w:val="en-GB"/>
        </w:rPr>
        <w:t xml:space="preserve">interest </w:t>
      </w:r>
      <w:r w:rsidR="007178E7" w:rsidRPr="008F3C48">
        <w:rPr>
          <w:rFonts w:ascii="GHEA Grapalat" w:hAnsi="GHEA Grapalat"/>
          <w:lang w:val="en-GB"/>
        </w:rPr>
        <w:t>among</w:t>
      </w:r>
      <w:r w:rsidRPr="008F3C48">
        <w:rPr>
          <w:rFonts w:ascii="GHEA Grapalat" w:hAnsi="GHEA Grapalat"/>
          <w:lang w:val="en-GB"/>
        </w:rPr>
        <w:t xml:space="preserve"> </w:t>
      </w:r>
      <w:r w:rsidR="007178E7" w:rsidRPr="008F3C48">
        <w:rPr>
          <w:rFonts w:ascii="GHEA Grapalat" w:hAnsi="GHEA Grapalat"/>
          <w:lang w:val="en-GB"/>
        </w:rPr>
        <w:t xml:space="preserve">community members </w:t>
      </w:r>
      <w:r w:rsidRPr="008F3C48">
        <w:rPr>
          <w:rFonts w:ascii="GHEA Grapalat" w:hAnsi="GHEA Grapalat"/>
          <w:lang w:val="en-GB"/>
        </w:rPr>
        <w:t xml:space="preserve">in </w:t>
      </w:r>
      <w:r w:rsidR="007178E7" w:rsidRPr="008F3C48">
        <w:rPr>
          <w:rFonts w:ascii="GHEA Grapalat" w:hAnsi="GHEA Grapalat"/>
          <w:lang w:val="en-GB"/>
        </w:rPr>
        <w:t xml:space="preserve">showing proper activeness and participation </w:t>
      </w:r>
      <w:r w:rsidR="00C81637" w:rsidRPr="008F3C48">
        <w:rPr>
          <w:rFonts w:ascii="GHEA Grapalat" w:hAnsi="GHEA Grapalat"/>
          <w:lang w:val="en-GB"/>
        </w:rPr>
        <w:t xml:space="preserve">in </w:t>
      </w:r>
      <w:r w:rsidR="007178E7" w:rsidRPr="008F3C48">
        <w:rPr>
          <w:rFonts w:ascii="GHEA Grapalat" w:hAnsi="GHEA Grapalat"/>
          <w:lang w:val="en-GB"/>
        </w:rPr>
        <w:t>unpaid positions in Armenia</w:t>
      </w:r>
      <w:r w:rsidRPr="008F3C48">
        <w:rPr>
          <w:rFonts w:ascii="GHEA Grapalat" w:hAnsi="GHEA Grapalat"/>
          <w:lang w:val="en-GB"/>
        </w:rPr>
        <w:t xml:space="preserve">. In addition, </w:t>
      </w:r>
      <w:r w:rsidR="00C81637" w:rsidRPr="008F3C48">
        <w:rPr>
          <w:rFonts w:ascii="GHEA Grapalat" w:hAnsi="GHEA Grapalat"/>
          <w:lang w:val="en-GB"/>
        </w:rPr>
        <w:t xml:space="preserve">considering that in the course of </w:t>
      </w:r>
      <w:r w:rsidR="005476E5" w:rsidRPr="008F3C48">
        <w:rPr>
          <w:rFonts w:ascii="GHEA Grapalat" w:hAnsi="GHEA Grapalat"/>
          <w:lang w:val="en-GB"/>
        </w:rPr>
        <w:t xml:space="preserve">strengthening </w:t>
      </w:r>
      <w:r w:rsidRPr="008F3C48">
        <w:rPr>
          <w:rFonts w:ascii="GHEA Grapalat" w:hAnsi="GHEA Grapalat"/>
          <w:lang w:val="en-GB"/>
        </w:rPr>
        <w:t>anti-corruption efforts</w:t>
      </w:r>
      <w:r w:rsidR="00E95665" w:rsidRPr="008F3C48">
        <w:rPr>
          <w:rFonts w:ascii="GHEA Grapalat" w:hAnsi="GHEA Grapalat"/>
          <w:lang w:val="en-GB"/>
        </w:rPr>
        <w:t>,</w:t>
      </w:r>
      <w:r w:rsidRPr="008F3C48">
        <w:rPr>
          <w:rFonts w:ascii="GHEA Grapalat" w:hAnsi="GHEA Grapalat"/>
          <w:lang w:val="en-GB"/>
        </w:rPr>
        <w:t xml:space="preserve"> </w:t>
      </w:r>
      <w:r w:rsidR="005476E5" w:rsidRPr="008F3C48">
        <w:rPr>
          <w:rFonts w:ascii="GHEA Grapalat" w:hAnsi="GHEA Grapalat"/>
          <w:lang w:val="en-GB"/>
        </w:rPr>
        <w:t xml:space="preserve">the tendency </w:t>
      </w:r>
      <w:r w:rsidR="00E95665" w:rsidRPr="008F3C48">
        <w:rPr>
          <w:rFonts w:ascii="GHEA Grapalat" w:hAnsi="GHEA Grapalat"/>
          <w:lang w:val="en-GB"/>
        </w:rPr>
        <w:t xml:space="preserve">for claiming </w:t>
      </w:r>
      <w:r w:rsidRPr="008F3C48">
        <w:rPr>
          <w:rFonts w:ascii="GHEA Grapalat" w:hAnsi="GHEA Grapalat"/>
          <w:lang w:val="en-GB"/>
        </w:rPr>
        <w:t>such pos</w:t>
      </w:r>
      <w:r w:rsidR="00E95665" w:rsidRPr="008F3C48">
        <w:rPr>
          <w:rFonts w:ascii="GHEA Grapalat" w:hAnsi="GHEA Grapalat"/>
          <w:lang w:val="en-GB"/>
        </w:rPr>
        <w:t xml:space="preserve">itions </w:t>
      </w:r>
      <w:r w:rsidRPr="008F3C48">
        <w:rPr>
          <w:rFonts w:ascii="GHEA Grapalat" w:hAnsi="GHEA Grapalat"/>
          <w:lang w:val="en-GB"/>
        </w:rPr>
        <w:t>with</w:t>
      </w:r>
      <w:r w:rsidR="00E95665" w:rsidRPr="008F3C48">
        <w:rPr>
          <w:rFonts w:ascii="GHEA Grapalat" w:hAnsi="GHEA Grapalat"/>
          <w:lang w:val="en-GB"/>
        </w:rPr>
        <w:t xml:space="preserve"> the aim of</w:t>
      </w:r>
      <w:r w:rsidRPr="008F3C48">
        <w:rPr>
          <w:rFonts w:ascii="GHEA Grapalat" w:hAnsi="GHEA Grapalat"/>
          <w:lang w:val="en-GB"/>
        </w:rPr>
        <w:t xml:space="preserve"> corruption</w:t>
      </w:r>
      <w:r w:rsidR="00E95665" w:rsidRPr="008F3C48">
        <w:rPr>
          <w:rFonts w:ascii="GHEA Grapalat" w:hAnsi="GHEA Grapalat"/>
          <w:lang w:val="en-GB"/>
        </w:rPr>
        <w:t xml:space="preserve"> will also reduce</w:t>
      </w:r>
      <w:r w:rsidRPr="008F3C48">
        <w:rPr>
          <w:rFonts w:ascii="GHEA Grapalat" w:hAnsi="GHEA Grapalat"/>
          <w:lang w:val="en-GB"/>
        </w:rPr>
        <w:t xml:space="preserve">, </w:t>
      </w:r>
      <w:r w:rsidR="00E95665" w:rsidRPr="008F3C48">
        <w:rPr>
          <w:rFonts w:ascii="GHEA Grapalat" w:hAnsi="GHEA Grapalat"/>
          <w:lang w:val="en-GB"/>
        </w:rPr>
        <w:t>it is quite predictable that there will be an issue with ensuring proper activeness of representatives</w:t>
      </w:r>
      <w:r w:rsidRPr="008F3C48">
        <w:rPr>
          <w:rFonts w:ascii="GHEA Grapalat" w:hAnsi="GHEA Grapalat"/>
          <w:lang w:val="en-GB"/>
        </w:rPr>
        <w:t xml:space="preserve">. </w:t>
      </w:r>
      <w:r w:rsidR="00E95665" w:rsidRPr="008F3C48">
        <w:rPr>
          <w:rFonts w:ascii="GHEA Grapalat" w:hAnsi="GHEA Grapalat"/>
          <w:lang w:val="en-GB"/>
        </w:rPr>
        <w:t xml:space="preserve">Due to the coverage of their services areas, </w:t>
      </w:r>
      <w:r w:rsidRPr="008F3C48">
        <w:rPr>
          <w:rFonts w:ascii="GHEA Grapalat" w:hAnsi="GHEA Grapalat"/>
          <w:lang w:val="en-GB"/>
        </w:rPr>
        <w:t xml:space="preserve">WUAs sometimes </w:t>
      </w:r>
      <w:r w:rsidR="00E95665" w:rsidRPr="008F3C48">
        <w:rPr>
          <w:rFonts w:ascii="GHEA Grapalat" w:hAnsi="GHEA Grapalat"/>
          <w:lang w:val="en-GB"/>
        </w:rPr>
        <w:t xml:space="preserve">combine </w:t>
      </w:r>
      <w:r w:rsidRPr="008F3C48">
        <w:rPr>
          <w:rFonts w:ascii="GHEA Grapalat" w:hAnsi="GHEA Grapalat"/>
          <w:lang w:val="en-GB"/>
        </w:rPr>
        <w:t xml:space="preserve">50 </w:t>
      </w:r>
      <w:r w:rsidR="00E95665" w:rsidRPr="008F3C48">
        <w:rPr>
          <w:rFonts w:ascii="GHEA Grapalat" w:hAnsi="GHEA Grapalat"/>
          <w:lang w:val="en-GB"/>
        </w:rPr>
        <w:t>and</w:t>
      </w:r>
      <w:r w:rsidRPr="008F3C48">
        <w:rPr>
          <w:rFonts w:ascii="GHEA Grapalat" w:hAnsi="GHEA Grapalat"/>
          <w:lang w:val="en-GB"/>
        </w:rPr>
        <w:t xml:space="preserve"> more communities. With</w:t>
      </w:r>
      <w:r w:rsidR="00A75474" w:rsidRPr="008F3C48">
        <w:rPr>
          <w:rFonts w:ascii="GHEA Grapalat" w:hAnsi="GHEA Grapalat"/>
          <w:lang w:val="en-GB"/>
        </w:rPr>
        <w:t xml:space="preserve"> no</w:t>
      </w:r>
      <w:r w:rsidRPr="008F3C48">
        <w:rPr>
          <w:rFonts w:ascii="GHEA Grapalat" w:hAnsi="GHEA Grapalat"/>
          <w:lang w:val="en-GB"/>
        </w:rPr>
        <w:t xml:space="preserve"> financial guarantees and compensation mechanisms for the costs incurred, </w:t>
      </w:r>
      <w:r w:rsidR="00A75474" w:rsidRPr="008F3C48">
        <w:rPr>
          <w:rFonts w:ascii="GHEA Grapalat" w:hAnsi="GHEA Grapalat"/>
          <w:lang w:val="en-GB"/>
        </w:rPr>
        <w:t xml:space="preserve">it is a burden for a </w:t>
      </w:r>
      <w:r w:rsidRPr="008F3C48">
        <w:rPr>
          <w:rFonts w:ascii="GHEA Grapalat" w:hAnsi="GHEA Grapalat"/>
          <w:lang w:val="en-GB"/>
        </w:rPr>
        <w:t xml:space="preserve">water user representative </w:t>
      </w:r>
      <w:r w:rsidR="00A75474" w:rsidRPr="008F3C48">
        <w:rPr>
          <w:rFonts w:ascii="GHEA Grapalat" w:hAnsi="GHEA Grapalat"/>
          <w:lang w:val="en-GB"/>
        </w:rPr>
        <w:t>to</w:t>
      </w:r>
      <w:r w:rsidRPr="008F3C48">
        <w:rPr>
          <w:rFonts w:ascii="GHEA Grapalat" w:hAnsi="GHEA Grapalat"/>
          <w:lang w:val="en-GB"/>
        </w:rPr>
        <w:t xml:space="preserve"> pay for</w:t>
      </w:r>
      <w:r w:rsidR="00A75474" w:rsidRPr="008F3C48">
        <w:rPr>
          <w:rFonts w:ascii="GHEA Grapalat" w:hAnsi="GHEA Grapalat"/>
          <w:lang w:val="en-GB"/>
        </w:rPr>
        <w:t xml:space="preserve"> getting to</w:t>
      </w:r>
      <w:r w:rsidRPr="008F3C48">
        <w:rPr>
          <w:rFonts w:ascii="GHEA Grapalat" w:hAnsi="GHEA Grapalat"/>
          <w:lang w:val="en-GB"/>
        </w:rPr>
        <w:t xml:space="preserve"> the WUA office. </w:t>
      </w:r>
      <w:r w:rsidRPr="008F3C48">
        <w:rPr>
          <w:rFonts w:ascii="GHEA Grapalat" w:hAnsi="GHEA Grapalat"/>
          <w:b/>
          <w:lang w:val="en-GB"/>
        </w:rPr>
        <w:t xml:space="preserve">Therefore, it is </w:t>
      </w:r>
      <w:r w:rsidR="00A75474" w:rsidRPr="008F3C48">
        <w:rPr>
          <w:rFonts w:ascii="GHEA Grapalat" w:hAnsi="GHEA Grapalat"/>
          <w:b/>
          <w:lang w:val="en-GB"/>
        </w:rPr>
        <w:t>required</w:t>
      </w:r>
      <w:r w:rsidRPr="008F3C48">
        <w:rPr>
          <w:rFonts w:ascii="GHEA Grapalat" w:hAnsi="GHEA Grapalat"/>
          <w:b/>
          <w:lang w:val="en-GB"/>
        </w:rPr>
        <w:t xml:space="preserve"> to develop and implement at least </w:t>
      </w:r>
      <w:r w:rsidR="00E30BE2" w:rsidRPr="008F3C48">
        <w:rPr>
          <w:rFonts w:ascii="GHEA Grapalat" w:hAnsi="GHEA Grapalat"/>
          <w:b/>
          <w:lang w:val="en-GB"/>
        </w:rPr>
        <w:t>cost recovery mechanisms.</w:t>
      </w:r>
    </w:p>
    <w:p w14:paraId="7A368197" w14:textId="344B228C" w:rsidR="00DA7491" w:rsidRPr="008F3C48" w:rsidRDefault="005B6852" w:rsidP="00DA7491">
      <w:pPr>
        <w:spacing w:before="240"/>
        <w:jc w:val="both"/>
        <w:rPr>
          <w:rFonts w:ascii="GHEA Grapalat" w:hAnsi="GHEA Grapalat"/>
          <w:lang w:val="en-GB"/>
        </w:rPr>
      </w:pPr>
      <w:r w:rsidRPr="008F3C48">
        <w:rPr>
          <w:rFonts w:ascii="GHEA Grapalat" w:hAnsi="GHEA Grapalat"/>
          <w:lang w:val="en-GB"/>
        </w:rPr>
        <w:t>In order to strengt</w:t>
      </w:r>
      <w:r w:rsidR="009C5464" w:rsidRPr="008F3C48">
        <w:rPr>
          <w:rFonts w:ascii="GHEA Grapalat" w:hAnsi="GHEA Grapalat"/>
          <w:lang w:val="en-GB"/>
        </w:rPr>
        <w:t>hen the representation institution</w:t>
      </w:r>
      <w:r w:rsidRPr="008F3C48">
        <w:rPr>
          <w:rFonts w:ascii="GHEA Grapalat" w:hAnsi="GHEA Grapalat"/>
          <w:lang w:val="en-GB"/>
        </w:rPr>
        <w:t xml:space="preserve">, it is also necessary to regulate the scope of </w:t>
      </w:r>
      <w:r w:rsidR="00BF39B4" w:rsidRPr="008F3C48">
        <w:rPr>
          <w:rFonts w:ascii="GHEA Grapalat" w:hAnsi="GHEA Grapalat"/>
          <w:lang w:val="en-GB"/>
        </w:rPr>
        <w:t xml:space="preserve">powers of </w:t>
      </w:r>
      <w:r w:rsidRPr="008F3C48">
        <w:rPr>
          <w:rFonts w:ascii="GHEA Grapalat" w:hAnsi="GHEA Grapalat"/>
          <w:lang w:val="en-GB"/>
        </w:rPr>
        <w:t>individual representative</w:t>
      </w:r>
      <w:r w:rsidR="00A035E7" w:rsidRPr="008F3C48">
        <w:rPr>
          <w:rFonts w:ascii="GHEA Grapalat" w:hAnsi="GHEA Grapalat"/>
          <w:lang w:val="en-GB"/>
        </w:rPr>
        <w:t xml:space="preserve">s apart from </w:t>
      </w:r>
      <w:r w:rsidRPr="008F3C48">
        <w:rPr>
          <w:rFonts w:ascii="GHEA Grapalat" w:hAnsi="GHEA Grapalat"/>
          <w:lang w:val="en-GB"/>
        </w:rPr>
        <w:t xml:space="preserve">the </w:t>
      </w:r>
      <w:r w:rsidR="00A035E7" w:rsidRPr="008F3C48">
        <w:rPr>
          <w:rFonts w:ascii="GHEA Grapalat" w:hAnsi="GHEA Grapalat"/>
          <w:lang w:val="en-GB"/>
        </w:rPr>
        <w:t xml:space="preserve">Assembly of </w:t>
      </w:r>
      <w:r w:rsidR="00A035E7" w:rsidRPr="008F3C48">
        <w:rPr>
          <w:rFonts w:ascii="GHEA Grapalat" w:hAnsi="GHEA Grapalat"/>
          <w:lang w:val="en-GB"/>
        </w:rPr>
        <w:lastRenderedPageBreak/>
        <w:t>R</w:t>
      </w:r>
      <w:r w:rsidRPr="008F3C48">
        <w:rPr>
          <w:rFonts w:ascii="GHEA Grapalat" w:hAnsi="GHEA Grapalat"/>
          <w:lang w:val="en-GB"/>
        </w:rPr>
        <w:t>epresentatives, to define</w:t>
      </w:r>
      <w:r w:rsidR="00BF39B4" w:rsidRPr="008F3C48">
        <w:rPr>
          <w:rFonts w:ascii="GHEA Grapalat" w:hAnsi="GHEA Grapalat"/>
          <w:lang w:val="en-GB"/>
        </w:rPr>
        <w:t xml:space="preserve"> mechanisms for the oversight of</w:t>
      </w:r>
      <w:r w:rsidRPr="008F3C48">
        <w:rPr>
          <w:rFonts w:ascii="GHEA Grapalat" w:hAnsi="GHEA Grapalat"/>
          <w:lang w:val="en-GB"/>
        </w:rPr>
        <w:t xml:space="preserve"> </w:t>
      </w:r>
      <w:r w:rsidR="00BF39B4" w:rsidRPr="008F3C48">
        <w:rPr>
          <w:rFonts w:ascii="GHEA Grapalat" w:hAnsi="GHEA Grapalat"/>
          <w:lang w:val="en-GB"/>
        </w:rPr>
        <w:t>WUA</w:t>
      </w:r>
      <w:r w:rsidRPr="008F3C48">
        <w:rPr>
          <w:rFonts w:ascii="GHEA Grapalat" w:hAnsi="GHEA Grapalat"/>
          <w:lang w:val="en-GB"/>
        </w:rPr>
        <w:t xml:space="preserve"> activities, </w:t>
      </w:r>
      <w:r w:rsidR="00BF39B4" w:rsidRPr="008F3C48">
        <w:rPr>
          <w:rFonts w:ascii="GHEA Grapalat" w:hAnsi="GHEA Grapalat"/>
          <w:lang w:val="en-GB"/>
        </w:rPr>
        <w:t>meeting invites</w:t>
      </w:r>
      <w:r w:rsidRPr="008F3C48">
        <w:rPr>
          <w:rFonts w:ascii="GHEA Grapalat" w:hAnsi="GHEA Grapalat"/>
          <w:lang w:val="en-GB"/>
        </w:rPr>
        <w:t>, process</w:t>
      </w:r>
      <w:r w:rsidR="00BF39B4" w:rsidRPr="008F3C48">
        <w:rPr>
          <w:rFonts w:ascii="GHEA Grapalat" w:hAnsi="GHEA Grapalat"/>
          <w:lang w:val="en-GB"/>
        </w:rPr>
        <w:t>ing of</w:t>
      </w:r>
      <w:r w:rsidRPr="008F3C48">
        <w:rPr>
          <w:rFonts w:ascii="GHEA Grapalat" w:hAnsi="GHEA Grapalat"/>
          <w:lang w:val="en-GB"/>
        </w:rPr>
        <w:t xml:space="preserve"> </w:t>
      </w:r>
      <w:r w:rsidR="00BF39B4" w:rsidRPr="008F3C48">
        <w:rPr>
          <w:rFonts w:ascii="GHEA Grapalat" w:hAnsi="GHEA Grapalat"/>
          <w:lang w:val="en-GB"/>
        </w:rPr>
        <w:t xml:space="preserve">water users </w:t>
      </w:r>
      <w:r w:rsidRPr="008F3C48">
        <w:rPr>
          <w:rFonts w:ascii="GHEA Grapalat" w:hAnsi="GHEA Grapalat"/>
          <w:lang w:val="en-GB"/>
        </w:rPr>
        <w:t>complaints in their representation zone, recall</w:t>
      </w:r>
      <w:r w:rsidR="002F7E7D" w:rsidRPr="008F3C48">
        <w:rPr>
          <w:rFonts w:ascii="GHEA Grapalat" w:hAnsi="GHEA Grapalat"/>
          <w:lang w:val="en-GB"/>
        </w:rPr>
        <w:t>ing of</w:t>
      </w:r>
      <w:r w:rsidRPr="008F3C48">
        <w:rPr>
          <w:rFonts w:ascii="GHEA Grapalat" w:hAnsi="GHEA Grapalat"/>
          <w:lang w:val="en-GB"/>
        </w:rPr>
        <w:t xml:space="preserve"> repres</w:t>
      </w:r>
      <w:r w:rsidR="00DA7491" w:rsidRPr="008F3C48">
        <w:rPr>
          <w:rFonts w:ascii="GHEA Grapalat" w:hAnsi="GHEA Grapalat"/>
          <w:lang w:val="en-GB"/>
        </w:rPr>
        <w:t>entative</w:t>
      </w:r>
      <w:r w:rsidR="002F7E7D" w:rsidRPr="008F3C48">
        <w:rPr>
          <w:rFonts w:ascii="GHEA Grapalat" w:hAnsi="GHEA Grapalat"/>
          <w:lang w:val="en-GB"/>
        </w:rPr>
        <w:t>s</w:t>
      </w:r>
      <w:r w:rsidR="00DA7491" w:rsidRPr="008F3C48">
        <w:rPr>
          <w:rFonts w:ascii="GHEA Grapalat" w:hAnsi="GHEA Grapalat"/>
          <w:lang w:val="en-GB"/>
        </w:rPr>
        <w:t xml:space="preserve"> and other</w:t>
      </w:r>
      <w:r w:rsidR="002F7E7D" w:rsidRPr="008F3C48">
        <w:rPr>
          <w:rFonts w:ascii="GHEA Grapalat" w:hAnsi="GHEA Grapalat"/>
          <w:lang w:val="en-GB"/>
        </w:rPr>
        <w:t>s</w:t>
      </w:r>
      <w:r w:rsidR="00DA7491" w:rsidRPr="008F3C48">
        <w:rPr>
          <w:rFonts w:ascii="GHEA Grapalat" w:hAnsi="GHEA Grapalat"/>
          <w:lang w:val="en-GB"/>
        </w:rPr>
        <w:t>.</w:t>
      </w:r>
    </w:p>
    <w:p w14:paraId="3988C251" w14:textId="7F73824E" w:rsidR="005B6852" w:rsidRPr="008F3C48" w:rsidRDefault="00A53CEC" w:rsidP="0052281B">
      <w:pPr>
        <w:spacing w:before="240"/>
        <w:jc w:val="both"/>
        <w:rPr>
          <w:rFonts w:ascii="GHEA Grapalat" w:hAnsi="GHEA Grapalat"/>
          <w:lang w:val="en-GB"/>
        </w:rPr>
      </w:pPr>
      <w:r w:rsidRPr="008F3C48">
        <w:rPr>
          <w:rFonts w:ascii="GHEA Grapalat" w:hAnsi="GHEA Grapalat"/>
          <w:lang w:val="en-GB"/>
        </w:rPr>
        <w:t xml:space="preserve">With representativeness of the Assembly of Representatives in place, there would be no need for </w:t>
      </w:r>
      <w:r w:rsidR="005B6852" w:rsidRPr="008F3C48">
        <w:rPr>
          <w:rFonts w:ascii="GHEA Grapalat" w:hAnsi="GHEA Grapalat"/>
          <w:lang w:val="en-GB"/>
        </w:rPr>
        <w:t xml:space="preserve">an administrative </w:t>
      </w:r>
      <w:r w:rsidRPr="008F3C48">
        <w:rPr>
          <w:rFonts w:ascii="GHEA Grapalat" w:hAnsi="GHEA Grapalat"/>
          <w:lang w:val="en-GB"/>
        </w:rPr>
        <w:t xml:space="preserve">board. Currently, the </w:t>
      </w:r>
      <w:r w:rsidR="00690CA6" w:rsidRPr="008F3C48">
        <w:rPr>
          <w:rFonts w:ascii="GHEA Grapalat" w:hAnsi="GHEA Grapalat"/>
          <w:lang w:val="en-GB"/>
        </w:rPr>
        <w:t>A</w:t>
      </w:r>
      <w:r w:rsidR="005B6852" w:rsidRPr="008F3C48">
        <w:rPr>
          <w:rFonts w:ascii="GHEA Grapalat" w:hAnsi="GHEA Grapalat"/>
          <w:lang w:val="en-GB"/>
        </w:rPr>
        <w:t xml:space="preserve">dministrative </w:t>
      </w:r>
      <w:r w:rsidR="00690CA6" w:rsidRPr="008F3C48">
        <w:rPr>
          <w:rFonts w:ascii="GHEA Grapalat" w:hAnsi="GHEA Grapalat"/>
          <w:lang w:val="en-GB"/>
        </w:rPr>
        <w:t>B</w:t>
      </w:r>
      <w:r w:rsidRPr="008F3C48">
        <w:rPr>
          <w:rFonts w:ascii="GHEA Grapalat" w:hAnsi="GHEA Grapalat"/>
          <w:lang w:val="en-GB"/>
        </w:rPr>
        <w:t>oard</w:t>
      </w:r>
      <w:r w:rsidR="005B6852" w:rsidRPr="008F3C48">
        <w:rPr>
          <w:rFonts w:ascii="GHEA Grapalat" w:hAnsi="GHEA Grapalat"/>
          <w:lang w:val="en-GB"/>
        </w:rPr>
        <w:t xml:space="preserve"> is a manifestation of </w:t>
      </w:r>
      <w:r w:rsidRPr="008F3C48">
        <w:rPr>
          <w:rFonts w:ascii="GHEA Grapalat" w:hAnsi="GHEA Grapalat"/>
          <w:lang w:val="en-GB"/>
        </w:rPr>
        <w:t>re-delegation of the</w:t>
      </w:r>
      <w:r w:rsidR="005B6852" w:rsidRPr="008F3C48">
        <w:rPr>
          <w:rFonts w:ascii="GHEA Grapalat" w:hAnsi="GHEA Grapalat"/>
          <w:lang w:val="en-GB"/>
        </w:rPr>
        <w:t xml:space="preserve"> mandate given by water users. </w:t>
      </w:r>
      <w:r w:rsidR="00690CA6" w:rsidRPr="008F3C48">
        <w:rPr>
          <w:rFonts w:ascii="GHEA Grapalat" w:hAnsi="GHEA Grapalat"/>
          <w:lang w:val="en-GB"/>
        </w:rPr>
        <w:t>The analysis of</w:t>
      </w:r>
      <w:r w:rsidR="005B6852" w:rsidRPr="008F3C48">
        <w:rPr>
          <w:rFonts w:ascii="GHEA Grapalat" w:hAnsi="GHEA Grapalat"/>
          <w:lang w:val="en-GB"/>
        </w:rPr>
        <w:t xml:space="preserve"> the scope of powers of the </w:t>
      </w:r>
      <w:r w:rsidR="00690CA6" w:rsidRPr="008F3C48">
        <w:rPr>
          <w:rFonts w:ascii="GHEA Grapalat" w:hAnsi="GHEA Grapalat"/>
          <w:lang w:val="en-GB"/>
        </w:rPr>
        <w:t>Administrative B</w:t>
      </w:r>
      <w:r w:rsidR="005B6852" w:rsidRPr="008F3C48">
        <w:rPr>
          <w:rFonts w:ascii="GHEA Grapalat" w:hAnsi="GHEA Grapalat"/>
          <w:lang w:val="en-GB"/>
        </w:rPr>
        <w:t xml:space="preserve">oard and </w:t>
      </w:r>
      <w:r w:rsidR="00690CA6" w:rsidRPr="008F3C48">
        <w:rPr>
          <w:rFonts w:ascii="GHEA Grapalat" w:hAnsi="GHEA Grapalat"/>
          <w:lang w:val="en-GB"/>
        </w:rPr>
        <w:t xml:space="preserve">the review of the current </w:t>
      </w:r>
      <w:r w:rsidR="005B6852" w:rsidRPr="008F3C48">
        <w:rPr>
          <w:rFonts w:ascii="GHEA Grapalat" w:hAnsi="GHEA Grapalat"/>
          <w:lang w:val="en-GB"/>
        </w:rPr>
        <w:t xml:space="preserve">situation </w:t>
      </w:r>
      <w:r w:rsidR="00690CA6" w:rsidRPr="008F3C48">
        <w:rPr>
          <w:rFonts w:ascii="GHEA Grapalat" w:hAnsi="GHEA Grapalat"/>
          <w:lang w:val="en-GB"/>
        </w:rPr>
        <w:t xml:space="preserve">shows that </w:t>
      </w:r>
      <w:r w:rsidR="005B6852" w:rsidRPr="008F3C48">
        <w:rPr>
          <w:rFonts w:ascii="GHEA Grapalat" w:hAnsi="GHEA Grapalat"/>
          <w:lang w:val="en-GB"/>
        </w:rPr>
        <w:t xml:space="preserve">part of its powers can be fully </w:t>
      </w:r>
      <w:r w:rsidR="00690CA6" w:rsidRPr="008F3C48">
        <w:rPr>
          <w:rFonts w:ascii="GHEA Grapalat" w:hAnsi="GHEA Grapalat"/>
          <w:lang w:val="en-GB"/>
        </w:rPr>
        <w:t xml:space="preserve">exercised </w:t>
      </w:r>
      <w:r w:rsidR="005B6852" w:rsidRPr="008F3C48">
        <w:rPr>
          <w:rFonts w:ascii="GHEA Grapalat" w:hAnsi="GHEA Grapalat"/>
          <w:lang w:val="en-GB"/>
        </w:rPr>
        <w:t xml:space="preserve">by the </w:t>
      </w:r>
      <w:r w:rsidR="00690CA6" w:rsidRPr="008F3C48">
        <w:rPr>
          <w:rFonts w:ascii="GHEA Grapalat" w:hAnsi="GHEA Grapalat"/>
          <w:lang w:val="en-GB"/>
        </w:rPr>
        <w:t>Assembly of Representatives</w:t>
      </w:r>
      <w:r w:rsidR="005B6852" w:rsidRPr="008F3C48">
        <w:rPr>
          <w:rFonts w:ascii="GHEA Grapalat" w:hAnsi="GHEA Grapalat"/>
          <w:lang w:val="en-GB"/>
        </w:rPr>
        <w:t xml:space="preserve">, </w:t>
      </w:r>
      <w:r w:rsidR="00690CA6" w:rsidRPr="008F3C48">
        <w:rPr>
          <w:rFonts w:ascii="GHEA Grapalat" w:hAnsi="GHEA Grapalat"/>
          <w:lang w:val="en-GB"/>
        </w:rPr>
        <w:t>while</w:t>
      </w:r>
      <w:r w:rsidR="005B6852" w:rsidRPr="008F3C48">
        <w:rPr>
          <w:rFonts w:ascii="GHEA Grapalat" w:hAnsi="GHEA Grapalat"/>
          <w:lang w:val="en-GB"/>
        </w:rPr>
        <w:t xml:space="preserve"> the other part actually</w:t>
      </w:r>
      <w:r w:rsidR="00690CA6" w:rsidRPr="008F3C48">
        <w:rPr>
          <w:rFonts w:ascii="GHEA Grapalat" w:hAnsi="GHEA Grapalat"/>
          <w:lang w:val="en-GB"/>
        </w:rPr>
        <w:t xml:space="preserve"> </w:t>
      </w:r>
      <w:r w:rsidR="00555BC3" w:rsidRPr="008F3C48">
        <w:rPr>
          <w:rFonts w:ascii="GHEA Grapalat" w:hAnsi="GHEA Grapalat"/>
          <w:lang w:val="en-GB"/>
        </w:rPr>
        <w:t>rests with</w:t>
      </w:r>
      <w:r w:rsidR="005B6852" w:rsidRPr="008F3C48">
        <w:rPr>
          <w:rFonts w:ascii="GHEA Grapalat" w:hAnsi="GHEA Grapalat"/>
          <w:lang w:val="en-GB"/>
        </w:rPr>
        <w:t xml:space="preserve"> the </w:t>
      </w:r>
      <w:r w:rsidR="00690CA6" w:rsidRPr="008F3C48">
        <w:rPr>
          <w:rFonts w:ascii="GHEA Grapalat" w:hAnsi="GHEA Grapalat"/>
          <w:lang w:val="en-GB"/>
        </w:rPr>
        <w:t>E</w:t>
      </w:r>
      <w:r w:rsidR="005B6852" w:rsidRPr="008F3C48">
        <w:rPr>
          <w:rFonts w:ascii="GHEA Grapalat" w:hAnsi="GHEA Grapalat"/>
          <w:lang w:val="en-GB"/>
        </w:rPr>
        <w:t xml:space="preserve">xecutive </w:t>
      </w:r>
      <w:r w:rsidR="00690CA6" w:rsidRPr="008F3C48">
        <w:rPr>
          <w:rFonts w:ascii="GHEA Grapalat" w:hAnsi="GHEA Grapalat"/>
          <w:lang w:val="en-GB"/>
        </w:rPr>
        <w:t>B</w:t>
      </w:r>
      <w:r w:rsidR="00555BC3" w:rsidRPr="008F3C48">
        <w:rPr>
          <w:rFonts w:ascii="GHEA Grapalat" w:hAnsi="GHEA Grapalat"/>
          <w:lang w:val="en-GB"/>
        </w:rPr>
        <w:t>ody;</w:t>
      </w:r>
      <w:r w:rsidR="005B6852" w:rsidRPr="008F3C48">
        <w:rPr>
          <w:rFonts w:ascii="GHEA Grapalat" w:hAnsi="GHEA Grapalat"/>
          <w:lang w:val="en-GB"/>
        </w:rPr>
        <w:t xml:space="preserve"> </w:t>
      </w:r>
      <w:r w:rsidR="00555BC3" w:rsidRPr="008F3C48">
        <w:rPr>
          <w:rFonts w:ascii="GHEA Grapalat" w:hAnsi="GHEA Grapalat"/>
          <w:lang w:val="en-GB"/>
        </w:rPr>
        <w:t>thus,</w:t>
      </w:r>
      <w:r w:rsidR="005B6852" w:rsidRPr="008F3C48">
        <w:rPr>
          <w:rFonts w:ascii="GHEA Grapalat" w:hAnsi="GHEA Grapalat"/>
          <w:lang w:val="en-GB"/>
        </w:rPr>
        <w:t xml:space="preserve"> it </w:t>
      </w:r>
      <w:r w:rsidR="00555BC3" w:rsidRPr="008F3C48">
        <w:rPr>
          <w:rFonts w:ascii="GHEA Grapalat" w:hAnsi="GHEA Grapalat"/>
          <w:lang w:val="en-GB"/>
        </w:rPr>
        <w:t>is</w:t>
      </w:r>
      <w:r w:rsidR="005B6852" w:rsidRPr="008F3C48">
        <w:rPr>
          <w:rFonts w:ascii="GHEA Grapalat" w:hAnsi="GHEA Grapalat"/>
          <w:lang w:val="en-GB"/>
        </w:rPr>
        <w:t xml:space="preserve"> simply </w:t>
      </w:r>
      <w:r w:rsidR="00555BC3" w:rsidRPr="008F3C48">
        <w:rPr>
          <w:rFonts w:ascii="GHEA Grapalat" w:hAnsi="GHEA Grapalat"/>
          <w:lang w:val="en-GB"/>
        </w:rPr>
        <w:t>a</w:t>
      </w:r>
      <w:r w:rsidR="005B6852" w:rsidRPr="008F3C48">
        <w:rPr>
          <w:rFonts w:ascii="GHEA Grapalat" w:hAnsi="GHEA Grapalat"/>
          <w:lang w:val="en-GB"/>
        </w:rPr>
        <w:t xml:space="preserve"> subject to legal regulation. Therefore, the </w:t>
      </w:r>
      <w:r w:rsidR="00180A64" w:rsidRPr="008F3C48">
        <w:rPr>
          <w:rFonts w:ascii="GHEA Grapalat" w:hAnsi="GHEA Grapalat"/>
          <w:lang w:val="en-GB"/>
        </w:rPr>
        <w:t>A</w:t>
      </w:r>
      <w:r w:rsidR="005B6852" w:rsidRPr="008F3C48">
        <w:rPr>
          <w:rFonts w:ascii="GHEA Grapalat" w:hAnsi="GHEA Grapalat"/>
          <w:lang w:val="en-GB"/>
        </w:rPr>
        <w:t xml:space="preserve">dministrative </w:t>
      </w:r>
      <w:r w:rsidR="00180A64" w:rsidRPr="008F3C48">
        <w:rPr>
          <w:rFonts w:ascii="GHEA Grapalat" w:hAnsi="GHEA Grapalat"/>
          <w:lang w:val="en-GB"/>
        </w:rPr>
        <w:t>B</w:t>
      </w:r>
      <w:r w:rsidR="005B6852" w:rsidRPr="008F3C48">
        <w:rPr>
          <w:rFonts w:ascii="GHEA Grapalat" w:hAnsi="GHEA Grapalat"/>
          <w:lang w:val="en-GB"/>
        </w:rPr>
        <w:t xml:space="preserve">oard </w:t>
      </w:r>
      <w:r w:rsidR="00180A64" w:rsidRPr="008F3C48">
        <w:rPr>
          <w:rFonts w:ascii="GHEA Grapalat" w:hAnsi="GHEA Grapalat"/>
          <w:lang w:val="en-GB"/>
        </w:rPr>
        <w:t>becomes “an</w:t>
      </w:r>
      <w:r w:rsidR="005B6852" w:rsidRPr="008F3C48">
        <w:rPr>
          <w:rFonts w:ascii="GHEA Grapalat" w:hAnsi="GHEA Grapalat"/>
          <w:lang w:val="en-GB"/>
        </w:rPr>
        <w:t xml:space="preserve"> extra </w:t>
      </w:r>
      <w:r w:rsidR="00180A64" w:rsidRPr="008F3C48">
        <w:rPr>
          <w:rFonts w:ascii="GHEA Grapalat" w:hAnsi="GHEA Grapalat"/>
          <w:lang w:val="en-GB"/>
        </w:rPr>
        <w:t>component”</w:t>
      </w:r>
      <w:r w:rsidR="005B6852" w:rsidRPr="008F3C48">
        <w:rPr>
          <w:rFonts w:ascii="GHEA Grapalat" w:hAnsi="GHEA Grapalat"/>
          <w:lang w:val="en-GB"/>
        </w:rPr>
        <w:t xml:space="preserve"> </w:t>
      </w:r>
      <w:r w:rsidR="0029270C" w:rsidRPr="008F3C48">
        <w:rPr>
          <w:rFonts w:ascii="GHEA Grapalat" w:hAnsi="GHEA Grapalat"/>
          <w:lang w:val="en-GB"/>
        </w:rPr>
        <w:t xml:space="preserve">for expression and exercise of </w:t>
      </w:r>
      <w:r w:rsidR="005B6852" w:rsidRPr="008F3C48">
        <w:rPr>
          <w:rFonts w:ascii="GHEA Grapalat" w:hAnsi="GHEA Grapalat"/>
          <w:lang w:val="en-GB"/>
        </w:rPr>
        <w:t>water users</w:t>
      </w:r>
      <w:r w:rsidR="00180A64" w:rsidRPr="008F3C48">
        <w:rPr>
          <w:rFonts w:ascii="GHEA Grapalat" w:hAnsi="GHEA Grapalat"/>
          <w:lang w:val="en-GB"/>
        </w:rPr>
        <w:t>’</w:t>
      </w:r>
      <w:r w:rsidR="0029270C" w:rsidRPr="008F3C48">
        <w:rPr>
          <w:rFonts w:ascii="GHEA Grapalat" w:hAnsi="GHEA Grapalat"/>
          <w:lang w:val="en-GB"/>
        </w:rPr>
        <w:t xml:space="preserve"> will</w:t>
      </w:r>
      <w:r w:rsidR="005B6852" w:rsidRPr="008F3C48">
        <w:rPr>
          <w:rFonts w:ascii="GHEA Grapalat" w:hAnsi="GHEA Grapalat"/>
          <w:lang w:val="en-GB"/>
        </w:rPr>
        <w:t xml:space="preserve">. </w:t>
      </w:r>
      <w:r w:rsidR="005B6852" w:rsidRPr="008F3C48">
        <w:rPr>
          <w:rFonts w:ascii="GHEA Grapalat" w:hAnsi="GHEA Grapalat"/>
          <w:b/>
          <w:lang w:val="en-GB"/>
        </w:rPr>
        <w:t xml:space="preserve">Along with the </w:t>
      </w:r>
      <w:r w:rsidR="0052281B" w:rsidRPr="008F3C48">
        <w:rPr>
          <w:rFonts w:ascii="GHEA Grapalat" w:hAnsi="GHEA Grapalat"/>
          <w:b/>
          <w:lang w:val="en-GB"/>
        </w:rPr>
        <w:t xml:space="preserve">legislative changes for </w:t>
      </w:r>
      <w:r w:rsidR="005B6852" w:rsidRPr="008F3C48">
        <w:rPr>
          <w:rFonts w:ascii="GHEA Grapalat" w:hAnsi="GHEA Grapalat"/>
          <w:b/>
          <w:lang w:val="en-GB"/>
        </w:rPr>
        <w:t xml:space="preserve">introduction of mechanisms to strengthen the </w:t>
      </w:r>
      <w:r w:rsidR="0052281B" w:rsidRPr="008F3C48">
        <w:rPr>
          <w:rFonts w:ascii="GHEA Grapalat" w:hAnsi="GHEA Grapalat"/>
          <w:b/>
          <w:lang w:val="en-GB"/>
        </w:rPr>
        <w:t>A</w:t>
      </w:r>
      <w:r w:rsidR="005B6852" w:rsidRPr="008F3C48">
        <w:rPr>
          <w:rFonts w:ascii="GHEA Grapalat" w:hAnsi="GHEA Grapalat"/>
          <w:b/>
          <w:lang w:val="en-GB"/>
        </w:rPr>
        <w:t xml:space="preserve">ssembly of </w:t>
      </w:r>
      <w:r w:rsidR="0052281B" w:rsidRPr="008F3C48">
        <w:rPr>
          <w:rFonts w:ascii="GHEA Grapalat" w:hAnsi="GHEA Grapalat"/>
          <w:b/>
          <w:lang w:val="en-GB"/>
        </w:rPr>
        <w:t>R</w:t>
      </w:r>
      <w:r w:rsidR="005B6852" w:rsidRPr="008F3C48">
        <w:rPr>
          <w:rFonts w:ascii="GHEA Grapalat" w:hAnsi="GHEA Grapalat"/>
          <w:b/>
          <w:lang w:val="en-GB"/>
        </w:rPr>
        <w:t xml:space="preserve">epresentatives, </w:t>
      </w:r>
      <w:r w:rsidR="0052281B" w:rsidRPr="008F3C48">
        <w:rPr>
          <w:rFonts w:ascii="GHEA Grapalat" w:hAnsi="GHEA Grapalat"/>
          <w:b/>
          <w:lang w:val="en-GB"/>
        </w:rPr>
        <w:t xml:space="preserve">it is required to remove </w:t>
      </w:r>
      <w:r w:rsidR="005B6852" w:rsidRPr="008F3C48">
        <w:rPr>
          <w:rFonts w:ascii="GHEA Grapalat" w:hAnsi="GHEA Grapalat"/>
          <w:b/>
          <w:lang w:val="en-GB"/>
        </w:rPr>
        <w:t>provisions o</w:t>
      </w:r>
      <w:r w:rsidR="0052281B" w:rsidRPr="008F3C48">
        <w:rPr>
          <w:rFonts w:ascii="GHEA Grapalat" w:hAnsi="GHEA Grapalat"/>
          <w:b/>
          <w:lang w:val="en-GB"/>
        </w:rPr>
        <w:t>n</w:t>
      </w:r>
      <w:r w:rsidR="005B6852" w:rsidRPr="008F3C48">
        <w:rPr>
          <w:rFonts w:ascii="GHEA Grapalat" w:hAnsi="GHEA Grapalat"/>
          <w:b/>
          <w:lang w:val="en-GB"/>
        </w:rPr>
        <w:t xml:space="preserve"> the Administrative </w:t>
      </w:r>
      <w:r w:rsidR="0052281B" w:rsidRPr="008F3C48">
        <w:rPr>
          <w:rFonts w:ascii="GHEA Grapalat" w:hAnsi="GHEA Grapalat"/>
          <w:b/>
          <w:lang w:val="en-GB"/>
        </w:rPr>
        <w:t>Board</w:t>
      </w:r>
      <w:r w:rsidR="005B6852" w:rsidRPr="008F3C48">
        <w:rPr>
          <w:rFonts w:ascii="GHEA Grapalat" w:hAnsi="GHEA Grapalat"/>
          <w:b/>
          <w:lang w:val="en-GB"/>
        </w:rPr>
        <w:t xml:space="preserve"> </w:t>
      </w:r>
      <w:r w:rsidR="0052281B" w:rsidRPr="008F3C48">
        <w:rPr>
          <w:rFonts w:ascii="GHEA Grapalat" w:hAnsi="GHEA Grapalat"/>
          <w:b/>
          <w:lang w:val="en-GB"/>
        </w:rPr>
        <w:t>from the law, as well.</w:t>
      </w:r>
    </w:p>
    <w:p w14:paraId="3E2BE4D9" w14:textId="77777777" w:rsidR="001B7955" w:rsidRPr="008F3C48" w:rsidRDefault="001B7955" w:rsidP="0052281B">
      <w:pPr>
        <w:jc w:val="both"/>
        <w:rPr>
          <w:rFonts w:ascii="GHEA Grapalat" w:hAnsi="GHEA Grapalat" w:cstheme="minorHAnsi"/>
          <w:b/>
          <w:lang w:val="en-GB"/>
        </w:rPr>
      </w:pPr>
    </w:p>
    <w:p w14:paraId="5694C990" w14:textId="73F4E11C" w:rsidR="005F03D5" w:rsidRPr="008F3C48" w:rsidRDefault="00A53CEC" w:rsidP="00301567">
      <w:pPr>
        <w:pStyle w:val="Heading2"/>
        <w:rPr>
          <w:rFonts w:ascii="GHEA Grapalat" w:hAnsi="GHEA Grapalat"/>
          <w:color w:val="002060"/>
          <w:lang w:val="en-GB"/>
        </w:rPr>
      </w:pPr>
      <w:bookmarkStart w:id="11" w:name="_Toc6860543"/>
      <w:r w:rsidRPr="008F3C48">
        <w:rPr>
          <w:rFonts w:ascii="GHEA Grapalat" w:hAnsi="GHEA Grapalat" w:cs="Arial"/>
          <w:color w:val="002060"/>
          <w:lang w:val="en-GB"/>
        </w:rPr>
        <w:t>Dispute Resolution Mechanisms</w:t>
      </w:r>
      <w:bookmarkEnd w:id="11"/>
      <w:r w:rsidR="009162A3" w:rsidRPr="008F3C48">
        <w:rPr>
          <w:rFonts w:ascii="GHEA Grapalat" w:hAnsi="GHEA Grapalat"/>
          <w:color w:val="002060"/>
          <w:lang w:val="en-GB"/>
        </w:rPr>
        <w:t xml:space="preserve"> </w:t>
      </w:r>
    </w:p>
    <w:p w14:paraId="141BD5E9" w14:textId="428A816E" w:rsidR="00B1412C" w:rsidRPr="008F3C48" w:rsidRDefault="00B1412C" w:rsidP="00B1412C">
      <w:pPr>
        <w:jc w:val="both"/>
        <w:rPr>
          <w:rFonts w:ascii="GHEA Grapalat" w:hAnsi="GHEA Grapalat" w:cstheme="minorHAnsi"/>
          <w:lang w:val="en-GB"/>
        </w:rPr>
      </w:pPr>
      <w:r w:rsidRPr="008F3C48">
        <w:rPr>
          <w:rFonts w:ascii="GHEA Grapalat" w:hAnsi="GHEA Grapalat" w:cstheme="minorHAnsi"/>
          <w:lang w:val="en-GB"/>
        </w:rPr>
        <w:t xml:space="preserve">Combining the facts presented in the description of </w:t>
      </w:r>
      <w:r w:rsidR="006C2F30" w:rsidRPr="008F3C48">
        <w:rPr>
          <w:rFonts w:ascii="GHEA Grapalat" w:hAnsi="GHEA Grapalat" w:cstheme="minorHAnsi"/>
          <w:lang w:val="en-GB"/>
        </w:rPr>
        <w:t xml:space="preserve">current </w:t>
      </w:r>
      <w:r w:rsidRPr="008F3C48">
        <w:rPr>
          <w:rFonts w:ascii="GHEA Grapalat" w:hAnsi="GHEA Grapalat" w:cstheme="minorHAnsi"/>
          <w:lang w:val="en-GB"/>
        </w:rPr>
        <w:t xml:space="preserve">situation, </w:t>
      </w:r>
      <w:r w:rsidR="006C2F30" w:rsidRPr="008F3C48">
        <w:rPr>
          <w:rFonts w:ascii="GHEA Grapalat" w:hAnsi="GHEA Grapalat" w:cstheme="minorHAnsi"/>
          <w:lang w:val="en-GB"/>
        </w:rPr>
        <w:t>it can be</w:t>
      </w:r>
      <w:r w:rsidRPr="008F3C48">
        <w:rPr>
          <w:rFonts w:ascii="GHEA Grapalat" w:hAnsi="GHEA Grapalat" w:cstheme="minorHAnsi"/>
          <w:lang w:val="en-GB"/>
        </w:rPr>
        <w:t xml:space="preserve"> conclude</w:t>
      </w:r>
      <w:r w:rsidR="006C2F30" w:rsidRPr="008F3C48">
        <w:rPr>
          <w:rFonts w:ascii="GHEA Grapalat" w:hAnsi="GHEA Grapalat" w:cstheme="minorHAnsi"/>
          <w:lang w:val="en-GB"/>
        </w:rPr>
        <w:t>d</w:t>
      </w:r>
      <w:r w:rsidRPr="008F3C48">
        <w:rPr>
          <w:rFonts w:ascii="GHEA Grapalat" w:hAnsi="GHEA Grapalat" w:cstheme="minorHAnsi"/>
          <w:lang w:val="en-GB"/>
        </w:rPr>
        <w:t xml:space="preserve"> that dispute resolution </w:t>
      </w:r>
      <w:r w:rsidR="00B7759F" w:rsidRPr="008F3C48">
        <w:rPr>
          <w:rFonts w:ascii="GHEA Grapalat" w:hAnsi="GHEA Grapalat" w:cstheme="minorHAnsi"/>
          <w:lang w:val="en-GB"/>
        </w:rPr>
        <w:t xml:space="preserve">commissions </w:t>
      </w:r>
      <w:r w:rsidRPr="008F3C48">
        <w:rPr>
          <w:rFonts w:ascii="GHEA Grapalat" w:hAnsi="GHEA Grapalat" w:cstheme="minorHAnsi"/>
          <w:lang w:val="en-GB"/>
        </w:rPr>
        <w:t>of WUAs are</w:t>
      </w:r>
      <w:r w:rsidR="00B7759F" w:rsidRPr="008F3C48">
        <w:rPr>
          <w:rFonts w:ascii="GHEA Grapalat" w:hAnsi="GHEA Grapalat" w:cstheme="minorHAnsi"/>
          <w:lang w:val="en-GB"/>
        </w:rPr>
        <w:t xml:space="preserve"> not</w:t>
      </w:r>
      <w:r w:rsidRPr="008F3C48">
        <w:rPr>
          <w:rFonts w:ascii="GHEA Grapalat" w:hAnsi="GHEA Grapalat" w:cstheme="minorHAnsi"/>
          <w:lang w:val="en-GB"/>
        </w:rPr>
        <w:t xml:space="preserve"> </w:t>
      </w:r>
      <w:r w:rsidR="00B7759F" w:rsidRPr="008F3C48">
        <w:rPr>
          <w:rFonts w:ascii="GHEA Grapalat" w:hAnsi="GHEA Grapalat" w:cstheme="minorHAnsi"/>
          <w:lang w:val="en-GB"/>
        </w:rPr>
        <w:t>efficient</w:t>
      </w:r>
      <w:r w:rsidRPr="008F3C48">
        <w:rPr>
          <w:rFonts w:ascii="GHEA Grapalat" w:hAnsi="GHEA Grapalat" w:cstheme="minorHAnsi"/>
          <w:lang w:val="en-GB"/>
        </w:rPr>
        <w:t xml:space="preserve">. </w:t>
      </w:r>
      <w:r w:rsidR="00B7759F" w:rsidRPr="008F3C48">
        <w:rPr>
          <w:rFonts w:ascii="GHEA Grapalat" w:hAnsi="GHEA Grapalat" w:cstheme="minorHAnsi"/>
          <w:lang w:val="en-GB"/>
        </w:rPr>
        <w:t>Regularly emerging water-related d</w:t>
      </w:r>
      <w:r w:rsidRPr="008F3C48">
        <w:rPr>
          <w:rFonts w:ascii="GHEA Grapalat" w:hAnsi="GHEA Grapalat" w:cstheme="minorHAnsi"/>
          <w:lang w:val="en-GB"/>
        </w:rPr>
        <w:t>isputes require urgent solutions</w:t>
      </w:r>
      <w:r w:rsidR="00F14943" w:rsidRPr="008F3C48">
        <w:rPr>
          <w:rFonts w:ascii="GHEA Grapalat" w:hAnsi="GHEA Grapalat" w:cstheme="minorHAnsi"/>
          <w:lang w:val="en-GB"/>
        </w:rPr>
        <w:t>, however,</w:t>
      </w:r>
      <w:r w:rsidRPr="008F3C48">
        <w:rPr>
          <w:rFonts w:ascii="GHEA Grapalat" w:hAnsi="GHEA Grapalat" w:cstheme="minorHAnsi"/>
          <w:lang w:val="en-GB"/>
        </w:rPr>
        <w:t xml:space="preserve"> </w:t>
      </w:r>
      <w:r w:rsidR="00F14943" w:rsidRPr="008F3C48">
        <w:rPr>
          <w:rFonts w:ascii="GHEA Grapalat" w:hAnsi="GHEA Grapalat" w:cstheme="minorHAnsi"/>
          <w:lang w:val="en-GB"/>
        </w:rPr>
        <w:t xml:space="preserve">WUA member </w:t>
      </w:r>
      <w:r w:rsidRPr="008F3C48">
        <w:rPr>
          <w:rFonts w:ascii="GHEA Grapalat" w:hAnsi="GHEA Grapalat" w:cstheme="minorHAnsi"/>
          <w:lang w:val="en-GB"/>
        </w:rPr>
        <w:t>water user</w:t>
      </w:r>
      <w:r w:rsidR="00F14943" w:rsidRPr="008F3C48">
        <w:rPr>
          <w:rFonts w:ascii="GHEA Grapalat" w:hAnsi="GHEA Grapalat" w:cstheme="minorHAnsi"/>
          <w:lang w:val="en-GB"/>
        </w:rPr>
        <w:t>s</w:t>
      </w:r>
      <w:r w:rsidRPr="008F3C48">
        <w:rPr>
          <w:rFonts w:ascii="GHEA Grapalat" w:hAnsi="GHEA Grapalat" w:cstheme="minorHAnsi"/>
          <w:lang w:val="en-GB"/>
        </w:rPr>
        <w:t xml:space="preserve"> </w:t>
      </w:r>
      <w:r w:rsidR="00B80F41" w:rsidRPr="008F3C48">
        <w:rPr>
          <w:rFonts w:ascii="GHEA Grapalat" w:hAnsi="GHEA Grapalat" w:cstheme="minorHAnsi"/>
          <w:lang w:val="en-GB"/>
        </w:rPr>
        <w:t>cannot</w:t>
      </w:r>
      <w:r w:rsidRPr="008F3C48">
        <w:rPr>
          <w:rFonts w:ascii="GHEA Grapalat" w:hAnsi="GHEA Grapalat" w:cstheme="minorHAnsi"/>
          <w:lang w:val="en-GB"/>
        </w:rPr>
        <w:t xml:space="preserve"> </w:t>
      </w:r>
      <w:r w:rsidR="00F14943" w:rsidRPr="008F3C48">
        <w:rPr>
          <w:rFonts w:ascii="GHEA Grapalat" w:hAnsi="GHEA Grapalat" w:cstheme="minorHAnsi"/>
          <w:lang w:val="en-GB"/>
        </w:rPr>
        <w:t>objectively provide urgent</w:t>
      </w:r>
      <w:r w:rsidRPr="008F3C48">
        <w:rPr>
          <w:rFonts w:ascii="GHEA Grapalat" w:hAnsi="GHEA Grapalat" w:cstheme="minorHAnsi"/>
          <w:lang w:val="en-GB"/>
        </w:rPr>
        <w:t xml:space="preserve"> and professional </w:t>
      </w:r>
      <w:r w:rsidR="00F14943" w:rsidRPr="008F3C48">
        <w:rPr>
          <w:rFonts w:ascii="GHEA Grapalat" w:hAnsi="GHEA Grapalat" w:cstheme="minorHAnsi"/>
          <w:lang w:val="en-GB"/>
        </w:rPr>
        <w:t>attitude to consideration of the dispute;</w:t>
      </w:r>
      <w:r w:rsidRPr="008F3C48">
        <w:rPr>
          <w:rFonts w:ascii="GHEA Grapalat" w:hAnsi="GHEA Grapalat" w:cstheme="minorHAnsi"/>
          <w:lang w:val="en-GB"/>
        </w:rPr>
        <w:t xml:space="preserve"> </w:t>
      </w:r>
      <w:r w:rsidR="00F14943" w:rsidRPr="008F3C48">
        <w:rPr>
          <w:rFonts w:ascii="GHEA Grapalat" w:hAnsi="GHEA Grapalat" w:cstheme="minorHAnsi"/>
          <w:lang w:val="en-GB"/>
        </w:rPr>
        <w:t xml:space="preserve">dispute resolution through </w:t>
      </w:r>
      <w:r w:rsidRPr="008F3C48">
        <w:rPr>
          <w:rFonts w:ascii="GHEA Grapalat" w:hAnsi="GHEA Grapalat" w:cstheme="minorHAnsi"/>
          <w:lang w:val="en-GB"/>
        </w:rPr>
        <w:t>judicial</w:t>
      </w:r>
      <w:r w:rsidR="00F14943" w:rsidRPr="008F3C48">
        <w:rPr>
          <w:rFonts w:ascii="GHEA Grapalat" w:hAnsi="GHEA Grapalat" w:cstheme="minorHAnsi"/>
          <w:lang w:val="en-GB"/>
        </w:rPr>
        <w:t xml:space="preserve"> proceeding</w:t>
      </w:r>
      <w:r w:rsidRPr="008F3C48">
        <w:rPr>
          <w:rFonts w:ascii="GHEA Grapalat" w:hAnsi="GHEA Grapalat" w:cstheme="minorHAnsi"/>
          <w:lang w:val="en-GB"/>
        </w:rPr>
        <w:t xml:space="preserve"> is also ineffective, </w:t>
      </w:r>
      <w:r w:rsidR="00F14943" w:rsidRPr="008F3C48">
        <w:rPr>
          <w:rFonts w:ascii="GHEA Grapalat" w:hAnsi="GHEA Grapalat" w:cstheme="minorHAnsi"/>
          <w:lang w:val="en-GB"/>
        </w:rPr>
        <w:t>because the</w:t>
      </w:r>
      <w:r w:rsidRPr="008F3C48">
        <w:rPr>
          <w:rFonts w:ascii="GHEA Grapalat" w:hAnsi="GHEA Grapalat" w:cstheme="minorHAnsi"/>
          <w:lang w:val="en-GB"/>
        </w:rPr>
        <w:t xml:space="preserve"> rights </w:t>
      </w:r>
      <w:r w:rsidR="00F14943" w:rsidRPr="008F3C48">
        <w:rPr>
          <w:rFonts w:ascii="GHEA Grapalat" w:hAnsi="GHEA Grapalat" w:cstheme="minorHAnsi"/>
          <w:lang w:val="en-GB"/>
        </w:rPr>
        <w:t>breached</w:t>
      </w:r>
      <w:r w:rsidRPr="008F3C48">
        <w:rPr>
          <w:rFonts w:ascii="GHEA Grapalat" w:hAnsi="GHEA Grapalat" w:cstheme="minorHAnsi"/>
          <w:lang w:val="en-GB"/>
        </w:rPr>
        <w:t xml:space="preserve"> in this system are usually </w:t>
      </w:r>
      <w:r w:rsidR="00F14943" w:rsidRPr="008F3C48">
        <w:rPr>
          <w:rFonts w:ascii="GHEA Grapalat" w:hAnsi="GHEA Grapalat" w:cstheme="minorHAnsi"/>
          <w:lang w:val="en-GB"/>
        </w:rPr>
        <w:t>“</w:t>
      </w:r>
      <w:r w:rsidRPr="008F3C48">
        <w:rPr>
          <w:rFonts w:ascii="GHEA Grapalat" w:hAnsi="GHEA Grapalat" w:cstheme="minorHAnsi"/>
          <w:lang w:val="en-GB"/>
        </w:rPr>
        <w:t>delayed rights</w:t>
      </w:r>
      <w:r w:rsidR="00F14943" w:rsidRPr="008F3C48">
        <w:rPr>
          <w:rFonts w:ascii="GHEA Grapalat" w:hAnsi="GHEA Grapalat" w:cstheme="minorHAnsi"/>
          <w:lang w:val="en-GB"/>
        </w:rPr>
        <w:t>”, and</w:t>
      </w:r>
      <w:r w:rsidRPr="008F3C48">
        <w:rPr>
          <w:rFonts w:ascii="GHEA Grapalat" w:hAnsi="GHEA Grapalat" w:cstheme="minorHAnsi"/>
          <w:lang w:val="en-GB"/>
        </w:rPr>
        <w:t xml:space="preserve"> </w:t>
      </w:r>
      <w:r w:rsidR="00F14943" w:rsidRPr="008F3C48">
        <w:rPr>
          <w:rFonts w:ascii="GHEA Grapalat" w:hAnsi="GHEA Grapalat" w:cstheme="minorHAnsi"/>
          <w:lang w:val="en-GB"/>
        </w:rPr>
        <w:t>t</w:t>
      </w:r>
      <w:r w:rsidRPr="008F3C48">
        <w:rPr>
          <w:rFonts w:ascii="GHEA Grapalat" w:hAnsi="GHEA Grapalat" w:cstheme="minorHAnsi"/>
          <w:lang w:val="en-GB"/>
        </w:rPr>
        <w:t xml:space="preserve">he process is long and costly. </w:t>
      </w:r>
      <w:r w:rsidR="00F14943" w:rsidRPr="008F3C48">
        <w:rPr>
          <w:rFonts w:ascii="GHEA Grapalat" w:hAnsi="GHEA Grapalat" w:cstheme="minorHAnsi"/>
          <w:lang w:val="en-GB"/>
        </w:rPr>
        <w:t>In the end</w:t>
      </w:r>
      <w:r w:rsidRPr="008F3C48">
        <w:rPr>
          <w:rFonts w:ascii="GHEA Grapalat" w:hAnsi="GHEA Grapalat" w:cstheme="minorHAnsi"/>
          <w:lang w:val="en-GB"/>
        </w:rPr>
        <w:t xml:space="preserve">, </w:t>
      </w:r>
      <w:r w:rsidR="00F14943" w:rsidRPr="008F3C48">
        <w:rPr>
          <w:rFonts w:ascii="GHEA Grapalat" w:hAnsi="GHEA Grapalat" w:cstheme="minorHAnsi"/>
          <w:lang w:val="en-GB"/>
        </w:rPr>
        <w:t>residents</w:t>
      </w:r>
      <w:r w:rsidRPr="008F3C48">
        <w:rPr>
          <w:rFonts w:ascii="GHEA Grapalat" w:hAnsi="GHEA Grapalat" w:cstheme="minorHAnsi"/>
          <w:lang w:val="en-GB"/>
        </w:rPr>
        <w:t xml:space="preserve"> </w:t>
      </w:r>
      <w:r w:rsidR="00F14943" w:rsidRPr="008F3C48">
        <w:rPr>
          <w:rFonts w:ascii="GHEA Grapalat" w:hAnsi="GHEA Grapalat" w:cstheme="minorHAnsi"/>
          <w:lang w:val="en-GB"/>
        </w:rPr>
        <w:t>start using</w:t>
      </w:r>
      <w:r w:rsidRPr="008F3C48">
        <w:rPr>
          <w:rFonts w:ascii="GHEA Grapalat" w:hAnsi="GHEA Grapalat" w:cstheme="minorHAnsi"/>
          <w:lang w:val="en-GB"/>
        </w:rPr>
        <w:t xml:space="preserve"> </w:t>
      </w:r>
      <w:r w:rsidR="00F14943" w:rsidRPr="008F3C48">
        <w:rPr>
          <w:rFonts w:ascii="GHEA Grapalat" w:hAnsi="GHEA Grapalat" w:cstheme="minorHAnsi"/>
          <w:lang w:val="en-GB"/>
        </w:rPr>
        <w:t>“</w:t>
      </w:r>
      <w:r w:rsidRPr="008F3C48">
        <w:rPr>
          <w:rFonts w:ascii="GHEA Grapalat" w:hAnsi="GHEA Grapalat" w:cstheme="minorHAnsi"/>
          <w:lang w:val="en-GB"/>
        </w:rPr>
        <w:t>passive boycott</w:t>
      </w:r>
      <w:r w:rsidR="00F14943" w:rsidRPr="008F3C48">
        <w:rPr>
          <w:rFonts w:ascii="GHEA Grapalat" w:hAnsi="GHEA Grapalat" w:cstheme="minorHAnsi"/>
          <w:lang w:val="en-GB"/>
        </w:rPr>
        <w:t>” practices</w:t>
      </w:r>
      <w:r w:rsidRPr="008F3C48">
        <w:rPr>
          <w:rFonts w:ascii="GHEA Grapalat" w:hAnsi="GHEA Grapalat" w:cstheme="minorHAnsi"/>
          <w:lang w:val="en-GB"/>
        </w:rPr>
        <w:t xml:space="preserve">, </w:t>
      </w:r>
      <w:r w:rsidR="00F14943" w:rsidRPr="008F3C48">
        <w:rPr>
          <w:rFonts w:ascii="GHEA Grapalat" w:hAnsi="GHEA Grapalat" w:cstheme="minorHAnsi"/>
          <w:lang w:val="en-GB"/>
        </w:rPr>
        <w:t xml:space="preserve">such as </w:t>
      </w:r>
      <w:r w:rsidRPr="008F3C48">
        <w:rPr>
          <w:rFonts w:ascii="GHEA Grapalat" w:hAnsi="GHEA Grapalat" w:cstheme="minorHAnsi"/>
          <w:lang w:val="en-GB"/>
        </w:rPr>
        <w:t xml:space="preserve">not paying water </w:t>
      </w:r>
      <w:r w:rsidR="00F14943" w:rsidRPr="008F3C48">
        <w:rPr>
          <w:rFonts w:ascii="GHEA Grapalat" w:hAnsi="GHEA Grapalat" w:cstheme="minorHAnsi"/>
          <w:lang w:val="en-GB"/>
        </w:rPr>
        <w:t>fees</w:t>
      </w:r>
      <w:r w:rsidRPr="008F3C48">
        <w:rPr>
          <w:rFonts w:ascii="GHEA Grapalat" w:hAnsi="GHEA Grapalat" w:cstheme="minorHAnsi"/>
          <w:lang w:val="en-GB"/>
        </w:rPr>
        <w:t xml:space="preserve">, or </w:t>
      </w:r>
      <w:r w:rsidR="00F14943" w:rsidRPr="008F3C48">
        <w:rPr>
          <w:rFonts w:ascii="GHEA Grapalat" w:hAnsi="GHEA Grapalat" w:cstheme="minorHAnsi"/>
          <w:lang w:val="en-GB"/>
        </w:rPr>
        <w:t>addressing</w:t>
      </w:r>
      <w:r w:rsidRPr="008F3C48">
        <w:rPr>
          <w:rFonts w:ascii="GHEA Grapalat" w:hAnsi="GHEA Grapalat" w:cstheme="minorHAnsi"/>
          <w:lang w:val="en-GB"/>
        </w:rPr>
        <w:t xml:space="preserve"> their complaint</w:t>
      </w:r>
      <w:r w:rsidR="008A7033" w:rsidRPr="008F3C48">
        <w:rPr>
          <w:rFonts w:ascii="GHEA Grapalat" w:hAnsi="GHEA Grapalat" w:cstheme="minorHAnsi"/>
          <w:lang w:val="en-GB"/>
        </w:rPr>
        <w:t>s</w:t>
      </w:r>
      <w:r w:rsidRPr="008F3C48">
        <w:rPr>
          <w:rFonts w:ascii="GHEA Grapalat" w:hAnsi="GHEA Grapalat" w:cstheme="minorHAnsi"/>
          <w:lang w:val="en-GB"/>
        </w:rPr>
        <w:t xml:space="preserve"> to various executive authorities </w:t>
      </w:r>
      <w:r w:rsidR="00F14943" w:rsidRPr="008F3C48">
        <w:rPr>
          <w:rFonts w:ascii="GHEA Grapalat" w:hAnsi="GHEA Grapalat" w:cstheme="minorHAnsi"/>
          <w:lang w:val="en-GB"/>
        </w:rPr>
        <w:t>that</w:t>
      </w:r>
      <w:r w:rsidRPr="008F3C48">
        <w:rPr>
          <w:rFonts w:ascii="GHEA Grapalat" w:hAnsi="GHEA Grapalat" w:cstheme="minorHAnsi"/>
          <w:lang w:val="en-GB"/>
        </w:rPr>
        <w:t xml:space="preserve"> </w:t>
      </w:r>
      <w:r w:rsidR="008A7033" w:rsidRPr="008F3C48">
        <w:rPr>
          <w:rFonts w:ascii="GHEA Grapalat" w:hAnsi="GHEA Grapalat" w:cstheme="minorHAnsi"/>
          <w:lang w:val="en-GB"/>
        </w:rPr>
        <w:t>have</w:t>
      </w:r>
      <w:r w:rsidRPr="008F3C48">
        <w:rPr>
          <w:rFonts w:ascii="GHEA Grapalat" w:hAnsi="GHEA Grapalat" w:cstheme="minorHAnsi"/>
          <w:lang w:val="en-GB"/>
        </w:rPr>
        <w:t xml:space="preserve"> </w:t>
      </w:r>
      <w:r w:rsidR="00F14943" w:rsidRPr="008F3C48">
        <w:rPr>
          <w:rFonts w:ascii="GHEA Grapalat" w:hAnsi="GHEA Grapalat" w:cstheme="minorHAnsi"/>
          <w:lang w:val="en-GB"/>
        </w:rPr>
        <w:t>no</w:t>
      </w:r>
      <w:r w:rsidRPr="008F3C48">
        <w:rPr>
          <w:rFonts w:ascii="GHEA Grapalat" w:hAnsi="GHEA Grapalat" w:cstheme="minorHAnsi"/>
          <w:lang w:val="en-GB"/>
        </w:rPr>
        <w:t xml:space="preserve"> </w:t>
      </w:r>
      <w:r w:rsidR="00F14943" w:rsidRPr="008F3C48">
        <w:rPr>
          <w:rFonts w:ascii="GHEA Grapalat" w:hAnsi="GHEA Grapalat" w:cstheme="minorHAnsi"/>
          <w:lang w:val="en-GB"/>
        </w:rPr>
        <w:t xml:space="preserve">rights </w:t>
      </w:r>
      <w:r w:rsidRPr="008F3C48">
        <w:rPr>
          <w:rFonts w:ascii="GHEA Grapalat" w:hAnsi="GHEA Grapalat" w:cstheme="minorHAnsi"/>
          <w:lang w:val="en-GB"/>
        </w:rPr>
        <w:t xml:space="preserve">to interfere with </w:t>
      </w:r>
      <w:r w:rsidR="008A7033" w:rsidRPr="008F3C48">
        <w:rPr>
          <w:rFonts w:ascii="GHEA Grapalat" w:hAnsi="GHEA Grapalat" w:cstheme="minorHAnsi"/>
          <w:lang w:val="en-GB"/>
        </w:rPr>
        <w:t xml:space="preserve">WUA </w:t>
      </w:r>
      <w:r w:rsidRPr="008F3C48">
        <w:rPr>
          <w:rFonts w:ascii="GHEA Grapalat" w:hAnsi="GHEA Grapalat" w:cstheme="minorHAnsi"/>
          <w:lang w:val="en-GB"/>
        </w:rPr>
        <w:t>activities</w:t>
      </w:r>
      <w:r w:rsidR="008A7033" w:rsidRPr="008F3C48">
        <w:rPr>
          <w:rFonts w:ascii="GHEA Grapalat" w:hAnsi="GHEA Grapalat" w:cstheme="minorHAnsi"/>
          <w:lang w:val="en-GB"/>
        </w:rPr>
        <w:t>,</w:t>
      </w:r>
      <w:r w:rsidRPr="008F3C48">
        <w:rPr>
          <w:rFonts w:ascii="GHEA Grapalat" w:hAnsi="GHEA Grapalat" w:cstheme="minorHAnsi"/>
          <w:lang w:val="en-GB"/>
        </w:rPr>
        <w:t xml:space="preserve"> in most cases. </w:t>
      </w:r>
      <w:r w:rsidR="00074718" w:rsidRPr="008F3C48">
        <w:rPr>
          <w:rFonts w:ascii="GHEA Grapalat" w:hAnsi="GHEA Grapalat" w:cstheme="minorHAnsi"/>
          <w:lang w:val="en-GB"/>
        </w:rPr>
        <w:t>In this regard</w:t>
      </w:r>
      <w:r w:rsidRPr="008F3C48">
        <w:rPr>
          <w:rFonts w:ascii="GHEA Grapalat" w:hAnsi="GHEA Grapalat" w:cstheme="minorHAnsi"/>
          <w:lang w:val="en-GB"/>
        </w:rPr>
        <w:t xml:space="preserve">, </w:t>
      </w:r>
      <w:r w:rsidR="00074718" w:rsidRPr="008F3C48">
        <w:rPr>
          <w:rFonts w:ascii="GHEA Grapalat" w:hAnsi="GHEA Grapalat" w:cstheme="minorHAnsi"/>
          <w:lang w:val="en-GB"/>
        </w:rPr>
        <w:t>it is required</w:t>
      </w:r>
      <w:r w:rsidRPr="008F3C48">
        <w:rPr>
          <w:rFonts w:ascii="GHEA Grapalat" w:hAnsi="GHEA Grapalat" w:cstheme="minorHAnsi"/>
          <w:lang w:val="en-GB"/>
        </w:rPr>
        <w:t xml:space="preserve"> to </w:t>
      </w:r>
      <w:r w:rsidR="00074718" w:rsidRPr="008F3C48">
        <w:rPr>
          <w:rFonts w:ascii="GHEA Grapalat" w:hAnsi="GHEA Grapalat" w:cstheme="minorHAnsi"/>
          <w:lang w:val="en-GB"/>
        </w:rPr>
        <w:t>create</w:t>
      </w:r>
      <w:r w:rsidRPr="008F3C48">
        <w:rPr>
          <w:rFonts w:ascii="GHEA Grapalat" w:hAnsi="GHEA Grapalat" w:cstheme="minorHAnsi"/>
          <w:lang w:val="en-GB"/>
        </w:rPr>
        <w:t xml:space="preserve"> a professional and effective </w:t>
      </w:r>
      <w:r w:rsidR="00074718" w:rsidRPr="008F3C48">
        <w:rPr>
          <w:rFonts w:ascii="GHEA Grapalat" w:hAnsi="GHEA Grapalat" w:cstheme="minorHAnsi"/>
          <w:lang w:val="en-GB"/>
        </w:rPr>
        <w:t>dispute resolution entity</w:t>
      </w:r>
      <w:r w:rsidRPr="008F3C48">
        <w:rPr>
          <w:rFonts w:ascii="GHEA Grapalat" w:hAnsi="GHEA Grapalat" w:cstheme="minorHAnsi"/>
          <w:lang w:val="en-GB"/>
        </w:rPr>
        <w:t>.</w:t>
      </w:r>
    </w:p>
    <w:p w14:paraId="0AEA0DCF" w14:textId="6B0FDE3D" w:rsidR="00B1412C" w:rsidRPr="008F3C48" w:rsidRDefault="00BF473C" w:rsidP="00B1412C">
      <w:pPr>
        <w:spacing w:before="240"/>
        <w:jc w:val="both"/>
        <w:rPr>
          <w:rFonts w:ascii="GHEA Grapalat" w:hAnsi="GHEA Grapalat" w:cstheme="minorHAnsi"/>
          <w:lang w:val="en-GB"/>
        </w:rPr>
      </w:pPr>
      <w:r w:rsidRPr="008F3C48">
        <w:rPr>
          <w:rFonts w:ascii="GHEA Grapalat" w:hAnsi="GHEA Grapalat" w:cstheme="minorHAnsi"/>
          <w:b/>
          <w:lang w:val="en-GB"/>
        </w:rPr>
        <w:t xml:space="preserve">The function of dispute resolution </w:t>
      </w:r>
      <w:r w:rsidR="00B1412C" w:rsidRPr="008F3C48">
        <w:rPr>
          <w:rFonts w:ascii="GHEA Grapalat" w:hAnsi="GHEA Grapalat" w:cstheme="minorHAnsi"/>
          <w:b/>
          <w:lang w:val="en-GB"/>
        </w:rPr>
        <w:t xml:space="preserve">can be </w:t>
      </w:r>
      <w:r w:rsidRPr="008F3C48">
        <w:rPr>
          <w:rFonts w:ascii="GHEA Grapalat" w:hAnsi="GHEA Grapalat" w:cstheme="minorHAnsi"/>
          <w:b/>
          <w:lang w:val="en-GB"/>
        </w:rPr>
        <w:t>rested with the institution</w:t>
      </w:r>
      <w:r w:rsidR="00B1412C" w:rsidRPr="008F3C48">
        <w:rPr>
          <w:rFonts w:ascii="GHEA Grapalat" w:hAnsi="GHEA Grapalat" w:cstheme="minorHAnsi"/>
          <w:b/>
          <w:lang w:val="en-GB"/>
        </w:rPr>
        <w:t xml:space="preserve"> of </w:t>
      </w:r>
      <w:r w:rsidR="00945F48" w:rsidRPr="008F3C48">
        <w:rPr>
          <w:rFonts w:ascii="GHEA Grapalat" w:hAnsi="GHEA Grapalat" w:cstheme="minorHAnsi"/>
          <w:b/>
          <w:lang w:val="en-GB"/>
        </w:rPr>
        <w:t>mediation</w:t>
      </w:r>
      <w:r w:rsidRPr="008F3C48">
        <w:rPr>
          <w:rFonts w:ascii="GHEA Grapalat" w:hAnsi="GHEA Grapalat" w:cstheme="minorHAnsi"/>
          <w:b/>
          <w:lang w:val="en-GB"/>
        </w:rPr>
        <w:t xml:space="preserve"> for w</w:t>
      </w:r>
      <w:r w:rsidR="00B1412C" w:rsidRPr="008F3C48">
        <w:rPr>
          <w:rFonts w:ascii="GHEA Grapalat" w:hAnsi="GHEA Grapalat" w:cstheme="minorHAnsi"/>
          <w:b/>
          <w:lang w:val="en-GB"/>
        </w:rPr>
        <w:t xml:space="preserve">ater </w:t>
      </w:r>
      <w:r w:rsidRPr="008F3C48">
        <w:rPr>
          <w:rFonts w:ascii="GHEA Grapalat" w:hAnsi="GHEA Grapalat" w:cstheme="minorHAnsi"/>
          <w:b/>
          <w:lang w:val="en-GB"/>
        </w:rPr>
        <w:t>r</w:t>
      </w:r>
      <w:r w:rsidR="00B1412C" w:rsidRPr="008F3C48">
        <w:rPr>
          <w:rFonts w:ascii="GHEA Grapalat" w:hAnsi="GHEA Grapalat" w:cstheme="minorHAnsi"/>
          <w:b/>
          <w:lang w:val="en-GB"/>
        </w:rPr>
        <w:t>elations.</w:t>
      </w:r>
      <w:r w:rsidR="00B1412C" w:rsidRPr="008F3C48">
        <w:rPr>
          <w:rFonts w:ascii="GHEA Grapalat" w:hAnsi="GHEA Grapalat" w:cstheme="minorHAnsi"/>
          <w:lang w:val="en-GB"/>
        </w:rPr>
        <w:t xml:space="preserve"> The scope of water relations is much wider than the relationships between WUAs and irrigation water users. </w:t>
      </w:r>
      <w:r w:rsidR="00945F48" w:rsidRPr="008F3C48">
        <w:rPr>
          <w:rFonts w:ascii="GHEA Grapalat" w:hAnsi="GHEA Grapalat" w:cstheme="minorHAnsi"/>
          <w:lang w:val="en-GB"/>
        </w:rPr>
        <w:t>Subjects of w</w:t>
      </w:r>
      <w:r w:rsidR="00B1412C" w:rsidRPr="008F3C48">
        <w:rPr>
          <w:rFonts w:ascii="GHEA Grapalat" w:hAnsi="GHEA Grapalat" w:cstheme="minorHAnsi"/>
          <w:lang w:val="en-GB"/>
        </w:rPr>
        <w:t xml:space="preserve">ater relations </w:t>
      </w:r>
      <w:r w:rsidR="00945F48" w:rsidRPr="008F3C48">
        <w:rPr>
          <w:rFonts w:ascii="GHEA Grapalat" w:hAnsi="GHEA Grapalat" w:cstheme="minorHAnsi"/>
          <w:lang w:val="en-GB"/>
        </w:rPr>
        <w:t>include</w:t>
      </w:r>
      <w:r w:rsidR="00B1412C" w:rsidRPr="008F3C48">
        <w:rPr>
          <w:rFonts w:ascii="GHEA Grapalat" w:hAnsi="GHEA Grapalat" w:cstheme="minorHAnsi"/>
          <w:lang w:val="en-GB"/>
        </w:rPr>
        <w:t xml:space="preserve"> </w:t>
      </w:r>
      <w:r w:rsidR="00945F48" w:rsidRPr="008F3C48">
        <w:rPr>
          <w:rFonts w:ascii="GHEA Grapalat" w:hAnsi="GHEA Grapalat" w:cstheme="minorHAnsi"/>
          <w:lang w:val="en-GB"/>
        </w:rPr>
        <w:t xml:space="preserve">water use for </w:t>
      </w:r>
      <w:r w:rsidR="00B1412C" w:rsidRPr="008F3C48">
        <w:rPr>
          <w:rFonts w:ascii="GHEA Grapalat" w:hAnsi="GHEA Grapalat" w:cstheme="minorHAnsi"/>
          <w:lang w:val="en-GB"/>
        </w:rPr>
        <w:t xml:space="preserve">economic, household, </w:t>
      </w:r>
      <w:r w:rsidR="00945F48" w:rsidRPr="008F3C48">
        <w:rPr>
          <w:rFonts w:ascii="GHEA Grapalat" w:hAnsi="GHEA Grapalat" w:cstheme="minorHAnsi"/>
          <w:lang w:val="en-GB"/>
        </w:rPr>
        <w:t>livelihood</w:t>
      </w:r>
      <w:r w:rsidR="00B1412C" w:rsidRPr="008F3C48">
        <w:rPr>
          <w:rFonts w:ascii="GHEA Grapalat" w:hAnsi="GHEA Grapalat" w:cstheme="minorHAnsi"/>
          <w:lang w:val="en-GB"/>
        </w:rPr>
        <w:t>, agricultural, industrial, fish</w:t>
      </w:r>
      <w:r w:rsidR="00945F48" w:rsidRPr="008F3C48">
        <w:rPr>
          <w:rFonts w:ascii="GHEA Grapalat" w:hAnsi="GHEA Grapalat" w:cstheme="minorHAnsi"/>
          <w:lang w:val="en-GB"/>
        </w:rPr>
        <w:t>-farming</w:t>
      </w:r>
      <w:r w:rsidR="00B1412C" w:rsidRPr="008F3C48">
        <w:rPr>
          <w:rFonts w:ascii="GHEA Grapalat" w:hAnsi="GHEA Grapalat" w:cstheme="minorHAnsi"/>
          <w:lang w:val="en-GB"/>
        </w:rPr>
        <w:t>, recreational, energy and other</w:t>
      </w:r>
      <w:r w:rsidR="00945F48" w:rsidRPr="008F3C48">
        <w:rPr>
          <w:rFonts w:ascii="GHEA Grapalat" w:hAnsi="GHEA Grapalat" w:cstheme="minorHAnsi"/>
          <w:lang w:val="en-GB"/>
        </w:rPr>
        <w:t xml:space="preserve"> purposes</w:t>
      </w:r>
      <w:r w:rsidR="00B1412C" w:rsidRPr="008F3C48">
        <w:rPr>
          <w:rFonts w:ascii="GHEA Grapalat" w:hAnsi="GHEA Grapalat" w:cstheme="minorHAnsi"/>
          <w:lang w:val="en-GB"/>
        </w:rPr>
        <w:t xml:space="preserve">. Therefore, </w:t>
      </w:r>
      <w:r w:rsidR="00945F48" w:rsidRPr="008F3C48">
        <w:rPr>
          <w:rFonts w:ascii="GHEA Grapalat" w:hAnsi="GHEA Grapalat" w:cstheme="minorHAnsi"/>
          <w:lang w:val="en-GB"/>
        </w:rPr>
        <w:t>this</w:t>
      </w:r>
      <w:r w:rsidR="00B1412C" w:rsidRPr="008F3C48">
        <w:rPr>
          <w:rFonts w:ascii="GHEA Grapalat" w:hAnsi="GHEA Grapalat" w:cstheme="minorHAnsi"/>
          <w:lang w:val="en-GB"/>
        </w:rPr>
        <w:t xml:space="preserve"> diversity of interests</w:t>
      </w:r>
      <w:r w:rsidR="00945F48" w:rsidRPr="008F3C48">
        <w:rPr>
          <w:rFonts w:ascii="GHEA Grapalat" w:hAnsi="GHEA Grapalat" w:cstheme="minorHAnsi"/>
          <w:lang w:val="en-GB"/>
        </w:rPr>
        <w:t xml:space="preserve"> allows creating </w:t>
      </w:r>
      <w:r w:rsidR="00B1412C" w:rsidRPr="008F3C48">
        <w:rPr>
          <w:rFonts w:ascii="GHEA Grapalat" w:hAnsi="GHEA Grapalat" w:cstheme="minorHAnsi"/>
          <w:b/>
          <w:lang w:val="en-GB"/>
        </w:rPr>
        <w:t xml:space="preserve">a system of professional </w:t>
      </w:r>
      <w:r w:rsidR="00945F48" w:rsidRPr="008F3C48">
        <w:rPr>
          <w:rFonts w:ascii="GHEA Grapalat" w:hAnsi="GHEA Grapalat" w:cstheme="minorHAnsi"/>
          <w:b/>
          <w:lang w:val="en-GB"/>
        </w:rPr>
        <w:t>mediation</w:t>
      </w:r>
      <w:r w:rsidR="00B1412C" w:rsidRPr="008F3C48">
        <w:rPr>
          <w:rFonts w:ascii="GHEA Grapalat" w:hAnsi="GHEA Grapalat" w:cstheme="minorHAnsi"/>
          <w:lang w:val="en-GB"/>
        </w:rPr>
        <w:t xml:space="preserve"> with financial and legal independence </w:t>
      </w:r>
      <w:r w:rsidR="00945F48" w:rsidRPr="008F3C48">
        <w:rPr>
          <w:rFonts w:ascii="GHEA Grapalat" w:hAnsi="GHEA Grapalat" w:cstheme="minorHAnsi"/>
          <w:lang w:val="en-GB"/>
        </w:rPr>
        <w:t>to</w:t>
      </w:r>
      <w:r w:rsidR="00B1412C" w:rsidRPr="008F3C48">
        <w:rPr>
          <w:rFonts w:ascii="GHEA Grapalat" w:hAnsi="GHEA Grapalat" w:cstheme="minorHAnsi"/>
          <w:lang w:val="en-GB"/>
        </w:rPr>
        <w:t xml:space="preserve"> deal with water-related disputes. This will also </w:t>
      </w:r>
      <w:r w:rsidR="00E90FAC" w:rsidRPr="008F3C48">
        <w:rPr>
          <w:rFonts w:ascii="GHEA Grapalat" w:hAnsi="GHEA Grapalat" w:cstheme="minorHAnsi"/>
          <w:lang w:val="en-GB"/>
        </w:rPr>
        <w:t xml:space="preserve">have a </w:t>
      </w:r>
      <w:r w:rsidR="00B1412C" w:rsidRPr="008F3C48">
        <w:rPr>
          <w:rFonts w:ascii="GHEA Grapalat" w:hAnsi="GHEA Grapalat" w:cstheme="minorHAnsi"/>
          <w:lang w:val="en-GB"/>
        </w:rPr>
        <w:t>positive</w:t>
      </w:r>
      <w:r w:rsidR="00E90FAC" w:rsidRPr="008F3C48">
        <w:rPr>
          <w:rFonts w:ascii="GHEA Grapalat" w:hAnsi="GHEA Grapalat" w:cstheme="minorHAnsi"/>
          <w:lang w:val="en-GB"/>
        </w:rPr>
        <w:t xml:space="preserve"> impact on execution </w:t>
      </w:r>
      <w:r w:rsidR="00B1412C" w:rsidRPr="008F3C48">
        <w:rPr>
          <w:rFonts w:ascii="GHEA Grapalat" w:hAnsi="GHEA Grapalat" w:cstheme="minorHAnsi"/>
          <w:lang w:val="en-GB"/>
        </w:rPr>
        <w:t>of Armenia</w:t>
      </w:r>
      <w:r w:rsidR="00E90FAC" w:rsidRPr="008F3C48">
        <w:rPr>
          <w:rFonts w:ascii="GHEA Grapalat" w:hAnsi="GHEA Grapalat" w:cstheme="minorHAnsi"/>
          <w:lang w:val="en-GB"/>
        </w:rPr>
        <w:t>’</w:t>
      </w:r>
      <w:r w:rsidR="00B1412C" w:rsidRPr="008F3C48">
        <w:rPr>
          <w:rFonts w:ascii="GHEA Grapalat" w:hAnsi="GHEA Grapalat" w:cstheme="minorHAnsi"/>
          <w:lang w:val="en-GB"/>
        </w:rPr>
        <w:t>s international commitments.</w:t>
      </w:r>
    </w:p>
    <w:p w14:paraId="50208096" w14:textId="1563EB41" w:rsidR="00B1412C" w:rsidRPr="008F3C48" w:rsidRDefault="00695BC7" w:rsidP="00B1412C">
      <w:pPr>
        <w:spacing w:before="240"/>
        <w:jc w:val="both"/>
        <w:rPr>
          <w:rFonts w:ascii="GHEA Grapalat" w:hAnsi="GHEA Grapalat" w:cstheme="minorHAnsi"/>
          <w:lang w:val="en-GB"/>
        </w:rPr>
      </w:pPr>
      <w:r w:rsidRPr="008F3C48">
        <w:rPr>
          <w:rFonts w:ascii="GHEA Grapalat" w:hAnsi="GHEA Grapalat" w:cstheme="minorHAnsi"/>
          <w:lang w:val="en-GB"/>
        </w:rPr>
        <w:t>F</w:t>
      </w:r>
      <w:r w:rsidR="00B1412C" w:rsidRPr="008F3C48">
        <w:rPr>
          <w:rFonts w:ascii="GHEA Grapalat" w:hAnsi="GHEA Grapalat" w:cstheme="minorHAnsi"/>
          <w:lang w:val="en-GB"/>
        </w:rPr>
        <w:t xml:space="preserve">unding </w:t>
      </w:r>
      <w:r w:rsidRPr="008F3C48">
        <w:rPr>
          <w:rFonts w:ascii="GHEA Grapalat" w:hAnsi="GHEA Grapalat" w:cstheme="minorHAnsi"/>
          <w:lang w:val="en-GB"/>
        </w:rPr>
        <w:t xml:space="preserve">of the institution of mediation </w:t>
      </w:r>
      <w:r w:rsidR="00B1412C" w:rsidRPr="008F3C48">
        <w:rPr>
          <w:rFonts w:ascii="GHEA Grapalat" w:hAnsi="GHEA Grapalat" w:cstheme="minorHAnsi"/>
          <w:lang w:val="en-GB"/>
        </w:rPr>
        <w:t>sh</w:t>
      </w:r>
      <w:r w:rsidRPr="008F3C48">
        <w:rPr>
          <w:rFonts w:ascii="GHEA Grapalat" w:hAnsi="GHEA Grapalat" w:cstheme="minorHAnsi"/>
          <w:lang w:val="en-GB"/>
        </w:rPr>
        <w:t xml:space="preserve">all </w:t>
      </w:r>
      <w:r w:rsidR="00B1412C" w:rsidRPr="008F3C48">
        <w:rPr>
          <w:rFonts w:ascii="GHEA Grapalat" w:hAnsi="GHEA Grapalat" w:cstheme="minorHAnsi"/>
          <w:lang w:val="en-GB"/>
        </w:rPr>
        <w:t>be proportionate</w:t>
      </w:r>
      <w:r w:rsidRPr="008F3C48">
        <w:rPr>
          <w:rFonts w:ascii="GHEA Grapalat" w:hAnsi="GHEA Grapalat" w:cstheme="minorHAnsi"/>
          <w:lang w:val="en-GB"/>
        </w:rPr>
        <w:t>ly delegated</w:t>
      </w:r>
      <w:r w:rsidR="00B1412C" w:rsidRPr="008F3C48">
        <w:rPr>
          <w:rFonts w:ascii="GHEA Grapalat" w:hAnsi="GHEA Grapalat" w:cstheme="minorHAnsi"/>
          <w:lang w:val="en-GB"/>
        </w:rPr>
        <w:t xml:space="preserve"> to </w:t>
      </w:r>
      <w:r w:rsidRPr="008F3C48">
        <w:rPr>
          <w:rFonts w:ascii="GHEA Grapalat" w:hAnsi="GHEA Grapalat" w:cstheme="minorHAnsi"/>
          <w:lang w:val="en-GB"/>
        </w:rPr>
        <w:t xml:space="preserve">water using </w:t>
      </w:r>
      <w:r w:rsidR="00B1412C" w:rsidRPr="008F3C48">
        <w:rPr>
          <w:rFonts w:ascii="GHEA Grapalat" w:hAnsi="GHEA Grapalat" w:cstheme="minorHAnsi"/>
          <w:lang w:val="en-GB"/>
        </w:rPr>
        <w:t xml:space="preserve">legal entities </w:t>
      </w:r>
      <w:r w:rsidRPr="008F3C48">
        <w:rPr>
          <w:rFonts w:ascii="GHEA Grapalat" w:hAnsi="GHEA Grapalat" w:cstheme="minorHAnsi"/>
          <w:lang w:val="en-GB"/>
        </w:rPr>
        <w:t>based on</w:t>
      </w:r>
      <w:r w:rsidR="00B1412C" w:rsidRPr="008F3C48">
        <w:rPr>
          <w:rFonts w:ascii="GHEA Grapalat" w:hAnsi="GHEA Grapalat" w:cstheme="minorHAnsi"/>
          <w:lang w:val="en-GB"/>
        </w:rPr>
        <w:t xml:space="preserve"> their financial performance.</w:t>
      </w:r>
    </w:p>
    <w:p w14:paraId="5D1A9FF3" w14:textId="466069DE" w:rsidR="00B1412C" w:rsidRPr="008F3C48" w:rsidRDefault="00252354" w:rsidP="00B1412C">
      <w:pPr>
        <w:spacing w:before="240"/>
        <w:jc w:val="both"/>
        <w:rPr>
          <w:rFonts w:ascii="GHEA Grapalat" w:hAnsi="GHEA Grapalat" w:cstheme="minorHAnsi"/>
          <w:lang w:val="en-GB"/>
        </w:rPr>
      </w:pPr>
      <w:r w:rsidRPr="008F3C48">
        <w:rPr>
          <w:rFonts w:ascii="GHEA Grapalat" w:hAnsi="GHEA Grapalat" w:cstheme="minorHAnsi"/>
          <w:lang w:val="en-GB"/>
        </w:rPr>
        <w:t xml:space="preserve">With </w:t>
      </w:r>
      <w:r w:rsidR="00B1412C" w:rsidRPr="008F3C48">
        <w:rPr>
          <w:rFonts w:ascii="GHEA Grapalat" w:hAnsi="GHEA Grapalat" w:cstheme="minorHAnsi"/>
          <w:lang w:val="en-GB"/>
        </w:rPr>
        <w:t xml:space="preserve">a well-developed strategy and legislation, the </w:t>
      </w:r>
      <w:r w:rsidRPr="008F3C48">
        <w:rPr>
          <w:rFonts w:ascii="GHEA Grapalat" w:hAnsi="GHEA Grapalat" w:cstheme="minorHAnsi"/>
          <w:lang w:val="en-GB"/>
        </w:rPr>
        <w:t>institution of mediation for water relations</w:t>
      </w:r>
      <w:r w:rsidR="00B1412C" w:rsidRPr="008F3C48">
        <w:rPr>
          <w:rFonts w:ascii="GHEA Grapalat" w:hAnsi="GHEA Grapalat" w:cstheme="minorHAnsi"/>
          <w:lang w:val="en-GB"/>
        </w:rPr>
        <w:t xml:space="preserve"> will be able to </w:t>
      </w:r>
      <w:r w:rsidRPr="008F3C48">
        <w:rPr>
          <w:rFonts w:ascii="GHEA Grapalat" w:hAnsi="GHEA Grapalat" w:cstheme="minorHAnsi"/>
          <w:lang w:val="en-GB"/>
        </w:rPr>
        <w:t>replicate</w:t>
      </w:r>
      <w:r w:rsidR="00B1412C" w:rsidRPr="008F3C48">
        <w:rPr>
          <w:rFonts w:ascii="GHEA Grapalat" w:hAnsi="GHEA Grapalat" w:cstheme="minorHAnsi"/>
          <w:lang w:val="en-GB"/>
        </w:rPr>
        <w:t xml:space="preserve"> the success</w:t>
      </w:r>
      <w:r w:rsidRPr="008F3C48">
        <w:rPr>
          <w:rFonts w:ascii="GHEA Grapalat" w:hAnsi="GHEA Grapalat" w:cstheme="minorHAnsi"/>
          <w:lang w:val="en-GB"/>
        </w:rPr>
        <w:t xml:space="preserve"> story</w:t>
      </w:r>
      <w:r w:rsidR="00B1412C" w:rsidRPr="008F3C48">
        <w:rPr>
          <w:rFonts w:ascii="GHEA Grapalat" w:hAnsi="GHEA Grapalat" w:cstheme="minorHAnsi"/>
          <w:lang w:val="en-GB"/>
        </w:rPr>
        <w:t xml:space="preserve"> o</w:t>
      </w:r>
      <w:r w:rsidRPr="008F3C48">
        <w:rPr>
          <w:rFonts w:ascii="GHEA Grapalat" w:hAnsi="GHEA Grapalat" w:cstheme="minorHAnsi"/>
          <w:lang w:val="en-GB"/>
        </w:rPr>
        <w:t xml:space="preserve">f the Financial System Mediation </w:t>
      </w:r>
      <w:r w:rsidRPr="008F3C48">
        <w:rPr>
          <w:rFonts w:ascii="GHEA Grapalat" w:hAnsi="GHEA Grapalat" w:cstheme="minorHAnsi"/>
          <w:lang w:val="en-GB"/>
        </w:rPr>
        <w:lastRenderedPageBreak/>
        <w:t>Institution. O</w:t>
      </w:r>
      <w:r w:rsidR="00B1412C" w:rsidRPr="008F3C48">
        <w:rPr>
          <w:rFonts w:ascii="GHEA Grapalat" w:hAnsi="GHEA Grapalat" w:cstheme="minorHAnsi"/>
          <w:lang w:val="en-GB"/>
        </w:rPr>
        <w:t>n the one hand</w:t>
      </w:r>
      <w:r w:rsidRPr="008F3C48">
        <w:rPr>
          <w:rFonts w:ascii="GHEA Grapalat" w:hAnsi="GHEA Grapalat" w:cstheme="minorHAnsi"/>
          <w:lang w:val="en-GB"/>
        </w:rPr>
        <w:t>, it will</w:t>
      </w:r>
      <w:r w:rsidR="00B1412C" w:rsidRPr="008F3C48">
        <w:rPr>
          <w:rFonts w:ascii="GHEA Grapalat" w:hAnsi="GHEA Grapalat" w:cstheme="minorHAnsi"/>
          <w:lang w:val="en-GB"/>
        </w:rPr>
        <w:t xml:space="preserve"> ensure effective </w:t>
      </w:r>
      <w:r w:rsidRPr="008F3C48">
        <w:rPr>
          <w:rFonts w:ascii="GHEA Grapalat" w:hAnsi="GHEA Grapalat" w:cstheme="minorHAnsi"/>
          <w:lang w:val="en-GB"/>
        </w:rPr>
        <w:t>execution of water users’</w:t>
      </w:r>
      <w:r w:rsidR="00B1412C" w:rsidRPr="008F3C48">
        <w:rPr>
          <w:rFonts w:ascii="GHEA Grapalat" w:hAnsi="GHEA Grapalat" w:cstheme="minorHAnsi"/>
          <w:lang w:val="en-GB"/>
        </w:rPr>
        <w:t xml:space="preserve"> rights and protection of interests, and on the other hand, </w:t>
      </w:r>
      <w:r w:rsidRPr="008F3C48">
        <w:rPr>
          <w:rFonts w:ascii="GHEA Grapalat" w:hAnsi="GHEA Grapalat" w:cstheme="minorHAnsi"/>
          <w:lang w:val="en-GB"/>
        </w:rPr>
        <w:t xml:space="preserve">remove the burden of inefficient discussions on water disputes from the </w:t>
      </w:r>
      <w:r w:rsidR="00B1412C" w:rsidRPr="008F3C48">
        <w:rPr>
          <w:rFonts w:ascii="GHEA Grapalat" w:hAnsi="GHEA Grapalat" w:cstheme="minorHAnsi"/>
          <w:lang w:val="en-GB"/>
        </w:rPr>
        <w:t>public administration system.</w:t>
      </w:r>
    </w:p>
    <w:p w14:paraId="2C9F8FB2" w14:textId="77777777" w:rsidR="00B80F41" w:rsidRPr="008F3C48" w:rsidRDefault="00B80F41" w:rsidP="00DE0A52">
      <w:pPr>
        <w:jc w:val="both"/>
        <w:rPr>
          <w:rFonts w:ascii="GHEA Grapalat" w:hAnsi="GHEA Grapalat" w:cstheme="minorHAnsi"/>
          <w:lang w:val="en-GB"/>
        </w:rPr>
      </w:pPr>
    </w:p>
    <w:p w14:paraId="3BAF4C12" w14:textId="484964D5" w:rsidR="005F03D5" w:rsidRPr="008F3C48" w:rsidRDefault="00FF2ADD" w:rsidP="00301567">
      <w:pPr>
        <w:pStyle w:val="Heading2"/>
        <w:rPr>
          <w:rFonts w:ascii="GHEA Grapalat" w:hAnsi="GHEA Grapalat"/>
          <w:color w:val="002060"/>
          <w:lang w:val="en-GB"/>
        </w:rPr>
      </w:pPr>
      <w:bookmarkStart w:id="12" w:name="_Toc6860544"/>
      <w:r w:rsidRPr="008F3C48">
        <w:rPr>
          <w:rFonts w:ascii="GHEA Grapalat" w:hAnsi="GHEA Grapalat" w:cs="Arial"/>
          <w:color w:val="002060"/>
          <w:lang w:val="en-GB"/>
        </w:rPr>
        <w:t>Publicity and oversight</w:t>
      </w:r>
      <w:bookmarkEnd w:id="12"/>
    </w:p>
    <w:p w14:paraId="6B9DF751" w14:textId="214BD665" w:rsidR="00E73761" w:rsidRPr="008F3C48" w:rsidRDefault="00662015" w:rsidP="00E73761">
      <w:pPr>
        <w:jc w:val="both"/>
        <w:rPr>
          <w:rFonts w:ascii="GHEA Grapalat" w:hAnsi="GHEA Grapalat" w:cstheme="minorHAnsi"/>
          <w:lang w:val="en-GB"/>
        </w:rPr>
      </w:pPr>
      <w:r w:rsidRPr="008F3C48">
        <w:rPr>
          <w:rFonts w:ascii="GHEA Grapalat" w:hAnsi="GHEA Grapalat" w:cstheme="minorHAnsi"/>
          <w:lang w:val="en-GB"/>
        </w:rPr>
        <w:t>D</w:t>
      </w:r>
      <w:r w:rsidR="00E73761" w:rsidRPr="008F3C48">
        <w:rPr>
          <w:rFonts w:ascii="GHEA Grapalat" w:hAnsi="GHEA Grapalat" w:cstheme="minorHAnsi"/>
          <w:lang w:val="en-GB"/>
        </w:rPr>
        <w:t xml:space="preserve">escription of </w:t>
      </w:r>
      <w:r w:rsidRPr="008F3C48">
        <w:rPr>
          <w:rFonts w:ascii="GHEA Grapalat" w:hAnsi="GHEA Grapalat" w:cstheme="minorHAnsi"/>
          <w:lang w:val="en-GB"/>
        </w:rPr>
        <w:t>current oversight of WUA</w:t>
      </w:r>
      <w:r w:rsidR="00E73761" w:rsidRPr="008F3C48">
        <w:rPr>
          <w:rFonts w:ascii="GHEA Grapalat" w:hAnsi="GHEA Grapalat" w:cstheme="minorHAnsi"/>
          <w:lang w:val="en-GB"/>
        </w:rPr>
        <w:t xml:space="preserve"> function</w:t>
      </w:r>
      <w:r w:rsidRPr="008F3C48">
        <w:rPr>
          <w:rFonts w:ascii="GHEA Grapalat" w:hAnsi="GHEA Grapalat" w:cstheme="minorHAnsi"/>
          <w:lang w:val="en-GB"/>
        </w:rPr>
        <w:t>s</w:t>
      </w:r>
      <w:r w:rsidR="00E73761" w:rsidRPr="008F3C48">
        <w:rPr>
          <w:rFonts w:ascii="GHEA Grapalat" w:hAnsi="GHEA Grapalat" w:cstheme="minorHAnsi"/>
          <w:lang w:val="en-GB"/>
        </w:rPr>
        <w:t xml:space="preserve"> </w:t>
      </w:r>
      <w:r w:rsidR="00161228" w:rsidRPr="008F3C48">
        <w:rPr>
          <w:rFonts w:ascii="GHEA Grapalat" w:hAnsi="GHEA Grapalat" w:cstheme="minorHAnsi"/>
          <w:lang w:val="en-GB"/>
        </w:rPr>
        <w:t>shows that</w:t>
      </w:r>
      <w:r w:rsidR="00E73761" w:rsidRPr="008F3C48">
        <w:rPr>
          <w:rFonts w:ascii="GHEA Grapalat" w:hAnsi="GHEA Grapalat" w:cstheme="minorHAnsi"/>
          <w:lang w:val="en-GB"/>
        </w:rPr>
        <w:t xml:space="preserve"> the existing </w:t>
      </w:r>
      <w:r w:rsidR="00161228" w:rsidRPr="008F3C48">
        <w:rPr>
          <w:rFonts w:ascii="GHEA Grapalat" w:hAnsi="GHEA Grapalat" w:cstheme="minorHAnsi"/>
          <w:lang w:val="en-GB"/>
        </w:rPr>
        <w:t>oversight</w:t>
      </w:r>
      <w:r w:rsidR="00E73761" w:rsidRPr="008F3C48">
        <w:rPr>
          <w:rFonts w:ascii="GHEA Grapalat" w:hAnsi="GHEA Grapalat" w:cstheme="minorHAnsi"/>
          <w:lang w:val="en-GB"/>
        </w:rPr>
        <w:t xml:space="preserve"> mechanisms </w:t>
      </w:r>
      <w:r w:rsidR="00161228" w:rsidRPr="008F3C48">
        <w:rPr>
          <w:rFonts w:ascii="GHEA Grapalat" w:hAnsi="GHEA Grapalat" w:cstheme="minorHAnsi"/>
          <w:lang w:val="en-GB"/>
        </w:rPr>
        <w:t xml:space="preserve">are not </w:t>
      </w:r>
      <w:r w:rsidR="00E73761" w:rsidRPr="008F3C48">
        <w:rPr>
          <w:rFonts w:ascii="GHEA Grapalat" w:hAnsi="GHEA Grapalat" w:cstheme="minorHAnsi"/>
          <w:lang w:val="en-GB"/>
        </w:rPr>
        <w:t xml:space="preserve">effective. </w:t>
      </w:r>
      <w:r w:rsidR="00161228" w:rsidRPr="008F3C48">
        <w:rPr>
          <w:rFonts w:ascii="GHEA Grapalat" w:hAnsi="GHEA Grapalat" w:cstheme="minorHAnsi"/>
          <w:lang w:val="en-GB"/>
        </w:rPr>
        <w:t>Regarding oversight implemented by S</w:t>
      </w:r>
      <w:r w:rsidR="00E73761" w:rsidRPr="008F3C48">
        <w:rPr>
          <w:rFonts w:ascii="GHEA Grapalat" w:hAnsi="GHEA Grapalat" w:cstheme="minorHAnsi"/>
          <w:lang w:val="en-GB"/>
        </w:rPr>
        <w:t xml:space="preserve">upervision </w:t>
      </w:r>
      <w:r w:rsidR="00161228" w:rsidRPr="008F3C48">
        <w:rPr>
          <w:rFonts w:ascii="GHEA Grapalat" w:hAnsi="GHEA Grapalat" w:cstheme="minorHAnsi"/>
          <w:lang w:val="en-GB"/>
        </w:rPr>
        <w:t xml:space="preserve">Commissions </w:t>
      </w:r>
      <w:r w:rsidR="00E73761" w:rsidRPr="008F3C48">
        <w:rPr>
          <w:rFonts w:ascii="GHEA Grapalat" w:hAnsi="GHEA Grapalat" w:cstheme="minorHAnsi"/>
          <w:lang w:val="en-GB"/>
        </w:rPr>
        <w:t>of WUAs, it should be noted that the</w:t>
      </w:r>
      <w:r w:rsidR="00161228" w:rsidRPr="008F3C48">
        <w:rPr>
          <w:rFonts w:ascii="GHEA Grapalat" w:hAnsi="GHEA Grapalat" w:cstheme="minorHAnsi"/>
          <w:lang w:val="en-GB"/>
        </w:rPr>
        <w:t xml:space="preserve"> latter</w:t>
      </w:r>
      <w:r w:rsidR="00E73761" w:rsidRPr="008F3C48">
        <w:rPr>
          <w:rFonts w:ascii="GHEA Grapalat" w:hAnsi="GHEA Grapalat" w:cstheme="minorHAnsi"/>
          <w:lang w:val="en-GB"/>
        </w:rPr>
        <w:t xml:space="preserve"> </w:t>
      </w:r>
      <w:r w:rsidR="00161228" w:rsidRPr="008F3C48">
        <w:rPr>
          <w:rFonts w:ascii="GHEA Grapalat" w:hAnsi="GHEA Grapalat" w:cstheme="minorHAnsi"/>
          <w:lang w:val="en-GB"/>
        </w:rPr>
        <w:t xml:space="preserve">currently lack internal capacities of efficient </w:t>
      </w:r>
      <w:r w:rsidR="00E73761" w:rsidRPr="008F3C48">
        <w:rPr>
          <w:rFonts w:ascii="GHEA Grapalat" w:hAnsi="GHEA Grapalat" w:cstheme="minorHAnsi"/>
          <w:lang w:val="en-GB"/>
        </w:rPr>
        <w:t xml:space="preserve">control. Consequently, it is </w:t>
      </w:r>
      <w:r w:rsidR="00161228" w:rsidRPr="008F3C48">
        <w:rPr>
          <w:rFonts w:ascii="GHEA Grapalat" w:hAnsi="GHEA Grapalat" w:cstheme="minorHAnsi"/>
          <w:lang w:val="en-GB"/>
        </w:rPr>
        <w:t>required</w:t>
      </w:r>
      <w:r w:rsidR="00E73761" w:rsidRPr="008F3C48">
        <w:rPr>
          <w:rFonts w:ascii="GHEA Grapalat" w:hAnsi="GHEA Grapalat" w:cstheme="minorHAnsi"/>
          <w:lang w:val="en-GB"/>
        </w:rPr>
        <w:t xml:space="preserve"> to </w:t>
      </w:r>
      <w:r w:rsidR="00161228" w:rsidRPr="008F3C48">
        <w:rPr>
          <w:rFonts w:ascii="GHEA Grapalat" w:hAnsi="GHEA Grapalat" w:cstheme="minorHAnsi"/>
          <w:lang w:val="en-GB"/>
        </w:rPr>
        <w:t>develop</w:t>
      </w:r>
      <w:r w:rsidR="00E73761" w:rsidRPr="008F3C48">
        <w:rPr>
          <w:rFonts w:ascii="GHEA Grapalat" w:hAnsi="GHEA Grapalat" w:cstheme="minorHAnsi"/>
          <w:lang w:val="en-GB"/>
        </w:rPr>
        <w:t xml:space="preserve"> and implement new approaches to </w:t>
      </w:r>
      <w:r w:rsidR="00161228" w:rsidRPr="008F3C48">
        <w:rPr>
          <w:rFonts w:ascii="GHEA Grapalat" w:hAnsi="GHEA Grapalat" w:cstheme="minorHAnsi"/>
          <w:lang w:val="en-GB"/>
        </w:rPr>
        <w:t>oversight of WUA</w:t>
      </w:r>
      <w:r w:rsidR="00E73761" w:rsidRPr="008F3C48">
        <w:rPr>
          <w:rFonts w:ascii="GHEA Grapalat" w:hAnsi="GHEA Grapalat" w:cstheme="minorHAnsi"/>
          <w:lang w:val="en-GB"/>
        </w:rPr>
        <w:t xml:space="preserve"> activities.</w:t>
      </w:r>
    </w:p>
    <w:p w14:paraId="6C853C6C" w14:textId="77777777" w:rsidR="005046CD" w:rsidRPr="008F3C48" w:rsidRDefault="00987462" w:rsidP="005046CD">
      <w:pPr>
        <w:spacing w:before="240"/>
        <w:jc w:val="both"/>
        <w:rPr>
          <w:rFonts w:ascii="GHEA Grapalat" w:hAnsi="GHEA Grapalat" w:cstheme="minorHAnsi"/>
          <w:lang w:val="en-GB"/>
        </w:rPr>
      </w:pPr>
      <w:r w:rsidRPr="008F3C48">
        <w:rPr>
          <w:rFonts w:ascii="GHEA Grapalat" w:hAnsi="GHEA Grapalat" w:cstheme="minorHAnsi"/>
          <w:lang w:val="en-GB"/>
        </w:rPr>
        <w:t xml:space="preserve">Usually, oversight activities are </w:t>
      </w:r>
      <w:r w:rsidR="008972E8" w:rsidRPr="008F3C48">
        <w:rPr>
          <w:rFonts w:ascii="GHEA Grapalat" w:hAnsi="GHEA Grapalat" w:cstheme="minorHAnsi"/>
          <w:lang w:val="en-GB"/>
        </w:rPr>
        <w:t>bas</w:t>
      </w:r>
      <w:r w:rsidRPr="008F3C48">
        <w:rPr>
          <w:rFonts w:ascii="GHEA Grapalat" w:hAnsi="GHEA Grapalat" w:cstheme="minorHAnsi"/>
          <w:lang w:val="en-GB"/>
        </w:rPr>
        <w:t>ed</w:t>
      </w:r>
      <w:r w:rsidR="008972E8" w:rsidRPr="008F3C48">
        <w:rPr>
          <w:rFonts w:ascii="GHEA Grapalat" w:hAnsi="GHEA Grapalat" w:cstheme="minorHAnsi"/>
          <w:lang w:val="en-GB"/>
        </w:rPr>
        <w:t xml:space="preserve"> </w:t>
      </w:r>
      <w:r w:rsidRPr="008F3C48">
        <w:rPr>
          <w:rFonts w:ascii="GHEA Grapalat" w:hAnsi="GHEA Grapalat" w:cstheme="minorHAnsi"/>
          <w:lang w:val="en-GB"/>
        </w:rPr>
        <w:t>on</w:t>
      </w:r>
      <w:r w:rsidR="008972E8" w:rsidRPr="008F3C48">
        <w:rPr>
          <w:rFonts w:ascii="GHEA Grapalat" w:hAnsi="GHEA Grapalat" w:cstheme="minorHAnsi"/>
          <w:lang w:val="en-GB"/>
        </w:rPr>
        <w:t xml:space="preserve"> full access to relevant</w:t>
      </w:r>
      <w:r w:rsidR="00E73761" w:rsidRPr="008F3C48">
        <w:rPr>
          <w:rFonts w:ascii="GHEA Grapalat" w:hAnsi="GHEA Grapalat" w:cstheme="minorHAnsi"/>
          <w:lang w:val="en-GB"/>
        </w:rPr>
        <w:t xml:space="preserve"> information. The R</w:t>
      </w:r>
      <w:r w:rsidR="00433ED0" w:rsidRPr="008F3C48">
        <w:rPr>
          <w:rFonts w:ascii="GHEA Grapalat" w:hAnsi="GHEA Grapalat" w:cstheme="minorHAnsi"/>
          <w:lang w:val="en-GB"/>
        </w:rPr>
        <w:t>o</w:t>
      </w:r>
      <w:r w:rsidR="00E73761" w:rsidRPr="008F3C48">
        <w:rPr>
          <w:rFonts w:ascii="GHEA Grapalat" w:hAnsi="GHEA Grapalat" w:cstheme="minorHAnsi"/>
          <w:lang w:val="en-GB"/>
        </w:rPr>
        <w:t xml:space="preserve">A Law </w:t>
      </w:r>
      <w:r w:rsidR="00433ED0" w:rsidRPr="008F3C48">
        <w:rPr>
          <w:rFonts w:ascii="GHEA Grapalat" w:hAnsi="GHEA Grapalat" w:cstheme="minorHAnsi"/>
          <w:lang w:val="en-GB"/>
        </w:rPr>
        <w:t>“</w:t>
      </w:r>
      <w:r w:rsidR="00E73761" w:rsidRPr="008F3C48">
        <w:rPr>
          <w:rFonts w:ascii="GHEA Grapalat" w:hAnsi="GHEA Grapalat" w:cstheme="minorHAnsi"/>
          <w:lang w:val="en-GB"/>
        </w:rPr>
        <w:t>On Water Users Associations and Water Users Associations</w:t>
      </w:r>
      <w:r w:rsidR="00433ED0" w:rsidRPr="008F3C48">
        <w:rPr>
          <w:rFonts w:ascii="GHEA Grapalat" w:hAnsi="GHEA Grapalat" w:cstheme="minorHAnsi"/>
          <w:lang w:val="en-GB"/>
        </w:rPr>
        <w:t xml:space="preserve"> Unions”</w:t>
      </w:r>
      <w:r w:rsidR="00E73761" w:rsidRPr="008F3C48">
        <w:rPr>
          <w:rFonts w:ascii="GHEA Grapalat" w:hAnsi="GHEA Grapalat" w:cstheme="minorHAnsi"/>
          <w:lang w:val="en-GB"/>
        </w:rPr>
        <w:t xml:space="preserve"> does not </w:t>
      </w:r>
      <w:r w:rsidR="00433ED0" w:rsidRPr="008F3C48">
        <w:rPr>
          <w:rFonts w:ascii="GHEA Grapalat" w:hAnsi="GHEA Grapalat" w:cstheme="minorHAnsi"/>
          <w:lang w:val="en-GB"/>
        </w:rPr>
        <w:t xml:space="preserve">define any information access </w:t>
      </w:r>
      <w:r w:rsidR="00E73761" w:rsidRPr="008F3C48">
        <w:rPr>
          <w:rFonts w:ascii="GHEA Grapalat" w:hAnsi="GHEA Grapalat" w:cstheme="minorHAnsi"/>
          <w:lang w:val="en-GB"/>
        </w:rPr>
        <w:t>mechanisms</w:t>
      </w:r>
      <w:r w:rsidR="00433ED0" w:rsidRPr="008F3C48">
        <w:rPr>
          <w:rFonts w:ascii="GHEA Grapalat" w:hAnsi="GHEA Grapalat" w:cstheme="minorHAnsi"/>
          <w:lang w:val="en-GB"/>
        </w:rPr>
        <w:t xml:space="preserve"> other than</w:t>
      </w:r>
      <w:r w:rsidR="00E73761" w:rsidRPr="008F3C48">
        <w:rPr>
          <w:rFonts w:ascii="GHEA Grapalat" w:hAnsi="GHEA Grapalat" w:cstheme="minorHAnsi"/>
          <w:lang w:val="en-GB"/>
        </w:rPr>
        <w:t xml:space="preserve"> for provision of information to authorized bodies and access to </w:t>
      </w:r>
      <w:r w:rsidR="00433ED0" w:rsidRPr="008F3C48">
        <w:rPr>
          <w:rFonts w:ascii="GHEA Grapalat" w:hAnsi="GHEA Grapalat" w:cstheme="minorHAnsi"/>
          <w:lang w:val="en-GB"/>
        </w:rPr>
        <w:t>water users for a certain scope of requested information</w:t>
      </w:r>
      <w:r w:rsidR="00E73761" w:rsidRPr="008F3C48">
        <w:rPr>
          <w:rFonts w:ascii="GHEA Grapalat" w:hAnsi="GHEA Grapalat" w:cstheme="minorHAnsi"/>
          <w:lang w:val="en-GB"/>
        </w:rPr>
        <w:t xml:space="preserve">. Consequently, the first precondition for </w:t>
      </w:r>
      <w:r w:rsidR="00433ED0" w:rsidRPr="008F3C48">
        <w:rPr>
          <w:rFonts w:ascii="GHEA Grapalat" w:hAnsi="GHEA Grapalat" w:cstheme="minorHAnsi"/>
          <w:lang w:val="en-GB"/>
        </w:rPr>
        <w:t>developing</w:t>
      </w:r>
      <w:r w:rsidR="00E73761" w:rsidRPr="008F3C48">
        <w:rPr>
          <w:rFonts w:ascii="GHEA Grapalat" w:hAnsi="GHEA Grapalat" w:cstheme="minorHAnsi"/>
          <w:lang w:val="en-GB"/>
        </w:rPr>
        <w:t xml:space="preserve"> control mechanisms </w:t>
      </w:r>
      <w:r w:rsidR="00433ED0" w:rsidRPr="008F3C48">
        <w:rPr>
          <w:rFonts w:ascii="GHEA Grapalat" w:hAnsi="GHEA Grapalat" w:cstheme="minorHAnsi"/>
          <w:lang w:val="en-GB"/>
        </w:rPr>
        <w:t>is</w:t>
      </w:r>
      <w:r w:rsidR="00E73761" w:rsidRPr="008F3C48">
        <w:rPr>
          <w:rFonts w:ascii="GHEA Grapalat" w:hAnsi="GHEA Grapalat" w:cstheme="minorHAnsi"/>
          <w:lang w:val="en-GB"/>
        </w:rPr>
        <w:t xml:space="preserve"> to </w:t>
      </w:r>
      <w:r w:rsidR="00433ED0" w:rsidRPr="008F3C48">
        <w:rPr>
          <w:rFonts w:ascii="GHEA Grapalat" w:hAnsi="GHEA Grapalat" w:cstheme="minorHAnsi"/>
          <w:lang w:val="en-GB"/>
        </w:rPr>
        <w:t>define a certain obligation for WUAs</w:t>
      </w:r>
      <w:r w:rsidR="00E73761" w:rsidRPr="008F3C48">
        <w:rPr>
          <w:rFonts w:ascii="GHEA Grapalat" w:hAnsi="GHEA Grapalat" w:cstheme="minorHAnsi"/>
          <w:lang w:val="en-GB"/>
        </w:rPr>
        <w:t xml:space="preserve"> to publish </w:t>
      </w:r>
      <w:r w:rsidR="00433ED0" w:rsidRPr="008F3C48">
        <w:rPr>
          <w:rFonts w:ascii="GHEA Grapalat" w:hAnsi="GHEA Grapalat" w:cstheme="minorHAnsi"/>
          <w:lang w:val="en-GB"/>
        </w:rPr>
        <w:t>full</w:t>
      </w:r>
      <w:r w:rsidR="00E73761" w:rsidRPr="008F3C48">
        <w:rPr>
          <w:rFonts w:ascii="GHEA Grapalat" w:hAnsi="GHEA Grapalat" w:cstheme="minorHAnsi"/>
          <w:lang w:val="en-GB"/>
        </w:rPr>
        <w:t xml:space="preserve"> information </w:t>
      </w:r>
      <w:r w:rsidR="00433ED0" w:rsidRPr="008F3C48">
        <w:rPr>
          <w:rFonts w:ascii="GHEA Grapalat" w:hAnsi="GHEA Grapalat" w:cstheme="minorHAnsi"/>
          <w:lang w:val="en-GB"/>
        </w:rPr>
        <w:t>related to their</w:t>
      </w:r>
      <w:r w:rsidR="00E73761" w:rsidRPr="008F3C48">
        <w:rPr>
          <w:rFonts w:ascii="GHEA Grapalat" w:hAnsi="GHEA Grapalat" w:cstheme="minorHAnsi"/>
          <w:lang w:val="en-GB"/>
        </w:rPr>
        <w:t xml:space="preserve"> activities</w:t>
      </w:r>
      <w:r w:rsidR="00433ED0" w:rsidRPr="008F3C48">
        <w:rPr>
          <w:rFonts w:ascii="GHEA Grapalat" w:hAnsi="GHEA Grapalat" w:cstheme="minorHAnsi"/>
          <w:lang w:val="en-GB"/>
        </w:rPr>
        <w:t xml:space="preserve"> on regular basis</w:t>
      </w:r>
      <w:r w:rsidR="00E73761" w:rsidRPr="008F3C48">
        <w:rPr>
          <w:rFonts w:ascii="GHEA Grapalat" w:hAnsi="GHEA Grapalat" w:cstheme="minorHAnsi"/>
          <w:lang w:val="en-GB"/>
        </w:rPr>
        <w:t xml:space="preserve">. </w:t>
      </w:r>
      <w:r w:rsidR="00F332B4" w:rsidRPr="008F3C48">
        <w:rPr>
          <w:rFonts w:ascii="GHEA Grapalat" w:hAnsi="GHEA Grapalat" w:cstheme="minorHAnsi"/>
          <w:lang w:val="en-GB"/>
        </w:rPr>
        <w:t>Moreover, t</w:t>
      </w:r>
      <w:r w:rsidR="00E73761" w:rsidRPr="008F3C48">
        <w:rPr>
          <w:rFonts w:ascii="GHEA Grapalat" w:hAnsi="GHEA Grapalat" w:cstheme="minorHAnsi"/>
          <w:lang w:val="en-GB"/>
        </w:rPr>
        <w:t xml:space="preserve">his obligation should include not only a limited </w:t>
      </w:r>
      <w:r w:rsidR="00F332B4" w:rsidRPr="008F3C48">
        <w:rPr>
          <w:rFonts w:ascii="GHEA Grapalat" w:hAnsi="GHEA Grapalat" w:cstheme="minorHAnsi"/>
          <w:lang w:val="en-GB"/>
        </w:rPr>
        <w:t>scope</w:t>
      </w:r>
      <w:r w:rsidR="00E73761" w:rsidRPr="008F3C48">
        <w:rPr>
          <w:rFonts w:ascii="GHEA Grapalat" w:hAnsi="GHEA Grapalat" w:cstheme="minorHAnsi"/>
          <w:lang w:val="en-GB"/>
        </w:rPr>
        <w:t xml:space="preserve"> of information on current activities, but also publicity of </w:t>
      </w:r>
      <w:r w:rsidR="00F332B4" w:rsidRPr="008F3C48">
        <w:rPr>
          <w:rFonts w:ascii="GHEA Grapalat" w:hAnsi="GHEA Grapalat" w:cstheme="minorHAnsi"/>
          <w:lang w:val="en-GB"/>
        </w:rPr>
        <w:t xml:space="preserve">sessions and meetings of managing </w:t>
      </w:r>
      <w:r w:rsidR="00E73761" w:rsidRPr="008F3C48">
        <w:rPr>
          <w:rFonts w:ascii="GHEA Grapalat" w:hAnsi="GHEA Grapalat" w:cstheme="minorHAnsi"/>
          <w:lang w:val="en-GB"/>
        </w:rPr>
        <w:t>bodies, publication of detailed budget and report</w:t>
      </w:r>
      <w:r w:rsidR="00F332B4" w:rsidRPr="008F3C48">
        <w:rPr>
          <w:rFonts w:ascii="GHEA Grapalat" w:hAnsi="GHEA Grapalat" w:cstheme="minorHAnsi"/>
          <w:lang w:val="en-GB"/>
        </w:rPr>
        <w:t>ing, public disclosure of declarations on property, income and</w:t>
      </w:r>
      <w:r w:rsidR="00E73761" w:rsidRPr="008F3C48">
        <w:rPr>
          <w:rFonts w:ascii="GHEA Grapalat" w:hAnsi="GHEA Grapalat" w:cstheme="minorHAnsi"/>
          <w:lang w:val="en-GB"/>
        </w:rPr>
        <w:t xml:space="preserve"> conflict of interests</w:t>
      </w:r>
      <w:r w:rsidR="00F332B4" w:rsidRPr="008F3C48">
        <w:rPr>
          <w:rFonts w:ascii="GHEA Grapalat" w:hAnsi="GHEA Grapalat" w:cstheme="minorHAnsi"/>
          <w:lang w:val="en-GB"/>
        </w:rPr>
        <w:t xml:space="preserve"> of officials, </w:t>
      </w:r>
      <w:r w:rsidR="00E73761" w:rsidRPr="008F3C48">
        <w:rPr>
          <w:rFonts w:ascii="GHEA Grapalat" w:hAnsi="GHEA Grapalat" w:cstheme="minorHAnsi"/>
          <w:lang w:val="en-GB"/>
        </w:rPr>
        <w:t xml:space="preserve">access to WUA </w:t>
      </w:r>
      <w:r w:rsidR="00F332B4" w:rsidRPr="008F3C48">
        <w:rPr>
          <w:rFonts w:ascii="GHEA Grapalat" w:hAnsi="GHEA Grapalat" w:cstheme="minorHAnsi"/>
          <w:lang w:val="en-GB"/>
        </w:rPr>
        <w:t>GI systems, etc.</w:t>
      </w:r>
    </w:p>
    <w:p w14:paraId="6CAD6DE2" w14:textId="7BFA2F75" w:rsidR="005046CD" w:rsidRPr="008F3C48" w:rsidRDefault="005046CD" w:rsidP="005046CD">
      <w:pPr>
        <w:spacing w:before="240"/>
        <w:jc w:val="both"/>
        <w:rPr>
          <w:rFonts w:ascii="GHEA Grapalat" w:hAnsi="GHEA Grapalat" w:cstheme="minorHAnsi"/>
          <w:lang w:val="en-GB"/>
        </w:rPr>
      </w:pPr>
      <w:r w:rsidRPr="008F3C48">
        <w:rPr>
          <w:rFonts w:ascii="GHEA Grapalat" w:hAnsi="GHEA Grapalat" w:cstheme="minorHAnsi"/>
          <w:lang w:val="en-GB"/>
        </w:rPr>
        <w:t>C</w:t>
      </w:r>
      <w:r w:rsidR="00E73761" w:rsidRPr="008F3C48">
        <w:rPr>
          <w:rFonts w:ascii="GHEA Grapalat" w:hAnsi="GHEA Grapalat" w:cstheme="minorHAnsi"/>
          <w:lang w:val="en-GB"/>
        </w:rPr>
        <w:t xml:space="preserve">ollection, </w:t>
      </w:r>
      <w:r w:rsidRPr="008F3C48">
        <w:rPr>
          <w:rFonts w:ascii="GHEA Grapalat" w:hAnsi="GHEA Grapalat" w:cstheme="minorHAnsi"/>
          <w:lang w:val="en-GB"/>
        </w:rPr>
        <w:t>storage, processing and</w:t>
      </w:r>
      <w:r w:rsidR="00E73761" w:rsidRPr="008F3C48">
        <w:rPr>
          <w:rFonts w:ascii="GHEA Grapalat" w:hAnsi="GHEA Grapalat" w:cstheme="minorHAnsi"/>
          <w:lang w:val="en-GB"/>
        </w:rPr>
        <w:t xml:space="preserve"> dissemination of such information will enable water user</w:t>
      </w:r>
      <w:r w:rsidRPr="008F3C48">
        <w:rPr>
          <w:rFonts w:ascii="GHEA Grapalat" w:hAnsi="GHEA Grapalat" w:cstheme="minorHAnsi"/>
          <w:lang w:val="en-GB"/>
        </w:rPr>
        <w:t>s</w:t>
      </w:r>
      <w:r w:rsidR="00E73761" w:rsidRPr="008F3C48">
        <w:rPr>
          <w:rFonts w:ascii="GHEA Grapalat" w:hAnsi="GHEA Grapalat" w:cstheme="minorHAnsi"/>
          <w:lang w:val="en-GB"/>
        </w:rPr>
        <w:t>, representative</w:t>
      </w:r>
      <w:r w:rsidRPr="008F3C48">
        <w:rPr>
          <w:rFonts w:ascii="GHEA Grapalat" w:hAnsi="GHEA Grapalat" w:cstheme="minorHAnsi"/>
          <w:lang w:val="en-GB"/>
        </w:rPr>
        <w:t>s</w:t>
      </w:r>
      <w:r w:rsidR="00E73761" w:rsidRPr="008F3C48">
        <w:rPr>
          <w:rFonts w:ascii="GHEA Grapalat" w:hAnsi="GHEA Grapalat" w:cstheme="minorHAnsi"/>
          <w:lang w:val="en-GB"/>
        </w:rPr>
        <w:t xml:space="preserve">, </w:t>
      </w:r>
      <w:r w:rsidRPr="008F3C48">
        <w:rPr>
          <w:rFonts w:ascii="GHEA Grapalat" w:hAnsi="GHEA Grapalat" w:cstheme="minorHAnsi"/>
          <w:lang w:val="en-GB"/>
        </w:rPr>
        <w:t xml:space="preserve">the </w:t>
      </w:r>
      <w:r w:rsidR="00E73761" w:rsidRPr="008F3C48">
        <w:rPr>
          <w:rFonts w:ascii="GHEA Grapalat" w:hAnsi="GHEA Grapalat" w:cstheme="minorHAnsi"/>
          <w:lang w:val="en-GB"/>
        </w:rPr>
        <w:t>civil society and public authorities exercis</w:t>
      </w:r>
      <w:r w:rsidRPr="008F3C48">
        <w:rPr>
          <w:rFonts w:ascii="GHEA Grapalat" w:hAnsi="GHEA Grapalat" w:cstheme="minorHAnsi"/>
          <w:lang w:val="en-GB"/>
        </w:rPr>
        <w:t>ing</w:t>
      </w:r>
      <w:r w:rsidR="00E73761" w:rsidRPr="008F3C48">
        <w:rPr>
          <w:rFonts w:ascii="GHEA Grapalat" w:hAnsi="GHEA Grapalat" w:cstheme="minorHAnsi"/>
          <w:lang w:val="en-GB"/>
        </w:rPr>
        <w:t xml:space="preserve"> transparent and corrupt</w:t>
      </w:r>
      <w:r w:rsidRPr="008F3C48">
        <w:rPr>
          <w:rFonts w:ascii="GHEA Grapalat" w:hAnsi="GHEA Grapalat" w:cstheme="minorHAnsi"/>
          <w:lang w:val="en-GB"/>
        </w:rPr>
        <w:t>ion free</w:t>
      </w:r>
      <w:r w:rsidR="00E73761" w:rsidRPr="008F3C48">
        <w:rPr>
          <w:rFonts w:ascii="GHEA Grapalat" w:hAnsi="GHEA Grapalat" w:cstheme="minorHAnsi"/>
          <w:lang w:val="en-GB"/>
        </w:rPr>
        <w:t xml:space="preserve"> supervision. </w:t>
      </w:r>
      <w:r w:rsidRPr="008F3C48">
        <w:rPr>
          <w:rFonts w:ascii="GHEA Grapalat" w:hAnsi="GHEA Grapalat" w:cstheme="minorHAnsi"/>
          <w:lang w:val="en-GB"/>
        </w:rPr>
        <w:t xml:space="preserve">From this perspective, further operation of the Supervision Commission becomes useless, and </w:t>
      </w:r>
      <w:r w:rsidR="00E73761" w:rsidRPr="008F3C48">
        <w:rPr>
          <w:rFonts w:ascii="GHEA Grapalat" w:hAnsi="GHEA Grapalat" w:cstheme="minorHAnsi"/>
          <w:lang w:val="en-GB"/>
        </w:rPr>
        <w:t>the</w:t>
      </w:r>
      <w:r w:rsidRPr="008F3C48">
        <w:rPr>
          <w:rFonts w:ascii="GHEA Grapalat" w:hAnsi="GHEA Grapalat" w:cstheme="minorHAnsi"/>
          <w:lang w:val="en-GB"/>
        </w:rPr>
        <w:t xml:space="preserve"> related</w:t>
      </w:r>
      <w:r w:rsidR="00E73761" w:rsidRPr="008F3C48">
        <w:rPr>
          <w:rFonts w:ascii="GHEA Grapalat" w:hAnsi="GHEA Grapalat" w:cstheme="minorHAnsi"/>
          <w:lang w:val="en-GB"/>
        </w:rPr>
        <w:t xml:space="preserve"> regulations </w:t>
      </w:r>
      <w:r w:rsidRPr="008F3C48">
        <w:rPr>
          <w:rFonts w:ascii="GHEA Grapalat" w:hAnsi="GHEA Grapalat" w:cstheme="minorHAnsi"/>
          <w:lang w:val="en-GB"/>
        </w:rPr>
        <w:t>should be removed from the L</w:t>
      </w:r>
      <w:r w:rsidR="00E73761" w:rsidRPr="008F3C48">
        <w:rPr>
          <w:rFonts w:ascii="GHEA Grapalat" w:hAnsi="GHEA Grapalat" w:cstheme="minorHAnsi"/>
          <w:lang w:val="en-GB"/>
        </w:rPr>
        <w:t xml:space="preserve">aw by </w:t>
      </w:r>
      <w:r w:rsidRPr="008F3C48">
        <w:rPr>
          <w:rFonts w:ascii="GHEA Grapalat" w:hAnsi="GHEA Grapalat" w:cstheme="minorHAnsi"/>
          <w:lang w:val="en-GB"/>
        </w:rPr>
        <w:t xml:space="preserve">replacing with the obligation of the Executive Body for </w:t>
      </w:r>
      <w:r w:rsidR="00E73761" w:rsidRPr="008F3C48">
        <w:rPr>
          <w:rFonts w:ascii="GHEA Grapalat" w:hAnsi="GHEA Grapalat" w:cstheme="minorHAnsi"/>
          <w:lang w:val="en-GB"/>
        </w:rPr>
        <w:t>information</w:t>
      </w:r>
      <w:r w:rsidRPr="008F3C48">
        <w:rPr>
          <w:rFonts w:ascii="GHEA Grapalat" w:hAnsi="GHEA Grapalat" w:cstheme="minorHAnsi"/>
          <w:lang w:val="en-GB"/>
        </w:rPr>
        <w:t xml:space="preserve"> disclosure</w:t>
      </w:r>
      <w:r w:rsidR="00E73761" w:rsidRPr="008F3C48">
        <w:rPr>
          <w:rFonts w:ascii="GHEA Grapalat" w:hAnsi="GHEA Grapalat" w:cstheme="minorHAnsi"/>
          <w:lang w:val="en-GB"/>
        </w:rPr>
        <w:t>.</w:t>
      </w:r>
    </w:p>
    <w:p w14:paraId="7612CBBB" w14:textId="77777777" w:rsidR="00B94277" w:rsidRPr="008F3C48" w:rsidRDefault="007353D1" w:rsidP="00B94277">
      <w:pPr>
        <w:spacing w:before="240"/>
        <w:jc w:val="both"/>
        <w:rPr>
          <w:rFonts w:ascii="GHEA Grapalat" w:hAnsi="GHEA Grapalat" w:cstheme="minorHAnsi"/>
          <w:b/>
          <w:lang w:val="en-GB"/>
        </w:rPr>
      </w:pPr>
      <w:r w:rsidRPr="008F3C48">
        <w:rPr>
          <w:rFonts w:ascii="GHEA Grapalat" w:hAnsi="GHEA Grapalat" w:cstheme="minorHAnsi"/>
          <w:b/>
          <w:lang w:val="en-GB"/>
        </w:rPr>
        <w:t>To ensure i</w:t>
      </w:r>
      <w:r w:rsidR="00E73761" w:rsidRPr="008F3C48">
        <w:rPr>
          <w:rFonts w:ascii="GHEA Grapalat" w:hAnsi="GHEA Grapalat" w:cstheme="minorHAnsi"/>
          <w:b/>
          <w:lang w:val="en-GB"/>
        </w:rPr>
        <w:t>nformation</w:t>
      </w:r>
      <w:r w:rsidRPr="008F3C48">
        <w:rPr>
          <w:rFonts w:ascii="GHEA Grapalat" w:hAnsi="GHEA Grapalat" w:cstheme="minorHAnsi"/>
          <w:b/>
          <w:lang w:val="en-GB"/>
        </w:rPr>
        <w:t xml:space="preserve"> publicity</w:t>
      </w:r>
      <w:r w:rsidR="00E73761" w:rsidRPr="008F3C48">
        <w:rPr>
          <w:rFonts w:ascii="GHEA Grapalat" w:hAnsi="GHEA Grapalat" w:cstheme="minorHAnsi"/>
          <w:b/>
          <w:lang w:val="en-GB"/>
        </w:rPr>
        <w:t xml:space="preserve">, WUAs should be provided with websites, </w:t>
      </w:r>
      <w:r w:rsidR="00B94277" w:rsidRPr="008F3C48">
        <w:rPr>
          <w:rFonts w:ascii="GHEA Grapalat" w:hAnsi="GHEA Grapalat" w:cstheme="minorHAnsi"/>
          <w:b/>
          <w:lang w:val="en-GB"/>
        </w:rPr>
        <w:t>GI</w:t>
      </w:r>
      <w:r w:rsidR="00E73761" w:rsidRPr="008F3C48">
        <w:rPr>
          <w:rFonts w:ascii="GHEA Grapalat" w:hAnsi="GHEA Grapalat" w:cstheme="minorHAnsi"/>
          <w:b/>
          <w:lang w:val="en-GB"/>
        </w:rPr>
        <w:t xml:space="preserve"> sys</w:t>
      </w:r>
      <w:r w:rsidR="00B94277" w:rsidRPr="008F3C48">
        <w:rPr>
          <w:rFonts w:ascii="GHEA Grapalat" w:hAnsi="GHEA Grapalat" w:cstheme="minorHAnsi"/>
          <w:b/>
          <w:lang w:val="en-GB"/>
        </w:rPr>
        <w:t xml:space="preserve">tems, relevant software and hardware, and </w:t>
      </w:r>
      <w:r w:rsidR="00E73761" w:rsidRPr="008F3C48">
        <w:rPr>
          <w:rFonts w:ascii="GHEA Grapalat" w:hAnsi="GHEA Grapalat" w:cstheme="minorHAnsi"/>
          <w:b/>
          <w:lang w:val="en-GB"/>
        </w:rPr>
        <w:t xml:space="preserve">professional </w:t>
      </w:r>
      <w:r w:rsidR="00B94277" w:rsidRPr="008F3C48">
        <w:rPr>
          <w:rFonts w:ascii="GHEA Grapalat" w:hAnsi="GHEA Grapalat" w:cstheme="minorHAnsi"/>
          <w:b/>
          <w:lang w:val="en-GB"/>
        </w:rPr>
        <w:t xml:space="preserve">resources </w:t>
      </w:r>
      <w:r w:rsidR="00E73761" w:rsidRPr="008F3C48">
        <w:rPr>
          <w:rFonts w:ascii="GHEA Grapalat" w:hAnsi="GHEA Grapalat" w:cstheme="minorHAnsi"/>
          <w:b/>
          <w:lang w:val="en-GB"/>
        </w:rPr>
        <w:t>for their maintenance.</w:t>
      </w:r>
    </w:p>
    <w:p w14:paraId="11D790C3" w14:textId="0D19ADE3" w:rsidR="00433ED0" w:rsidRPr="008F3C48" w:rsidRDefault="00E73761" w:rsidP="00E138F3">
      <w:pPr>
        <w:spacing w:before="240"/>
        <w:jc w:val="both"/>
        <w:rPr>
          <w:rFonts w:ascii="GHEA Grapalat" w:hAnsi="GHEA Grapalat" w:cstheme="minorHAnsi"/>
          <w:lang w:val="en-GB"/>
        </w:rPr>
      </w:pPr>
      <w:r w:rsidRPr="008F3C48">
        <w:rPr>
          <w:rFonts w:ascii="GHEA Grapalat" w:hAnsi="GHEA Grapalat" w:cstheme="minorHAnsi"/>
          <w:lang w:val="en-GB"/>
        </w:rPr>
        <w:t xml:space="preserve">The following </w:t>
      </w:r>
      <w:r w:rsidR="00B94277" w:rsidRPr="008F3C48">
        <w:rPr>
          <w:rFonts w:ascii="GHEA Grapalat" w:hAnsi="GHEA Grapalat" w:cstheme="minorHAnsi"/>
          <w:lang w:val="en-GB"/>
        </w:rPr>
        <w:t>scheme</w:t>
      </w:r>
      <w:r w:rsidRPr="008F3C48">
        <w:rPr>
          <w:rFonts w:ascii="GHEA Grapalat" w:hAnsi="GHEA Grapalat" w:cstheme="minorHAnsi"/>
          <w:lang w:val="en-GB"/>
        </w:rPr>
        <w:t xml:space="preserve"> describes </w:t>
      </w:r>
      <w:r w:rsidR="00B94277" w:rsidRPr="008F3C48">
        <w:rPr>
          <w:rFonts w:ascii="GHEA Grapalat" w:hAnsi="GHEA Grapalat" w:cstheme="minorHAnsi"/>
          <w:lang w:val="en-GB"/>
        </w:rPr>
        <w:t>a general</w:t>
      </w:r>
      <w:r w:rsidRPr="008F3C48">
        <w:rPr>
          <w:rFonts w:ascii="GHEA Grapalat" w:hAnsi="GHEA Grapalat" w:cstheme="minorHAnsi"/>
          <w:lang w:val="en-GB"/>
        </w:rPr>
        <w:t xml:space="preserve"> model for collecting, storing and </w:t>
      </w:r>
      <w:r w:rsidR="00B94277" w:rsidRPr="008F3C48">
        <w:rPr>
          <w:rFonts w:ascii="GHEA Grapalat" w:hAnsi="GHEA Grapalat" w:cstheme="minorHAnsi"/>
          <w:lang w:val="en-GB"/>
        </w:rPr>
        <w:t>disseminating information</w:t>
      </w:r>
      <w:r w:rsidRPr="008F3C48">
        <w:rPr>
          <w:rFonts w:ascii="GHEA Grapalat" w:hAnsi="GHEA Grapalat" w:cstheme="minorHAnsi"/>
          <w:lang w:val="en-GB"/>
        </w:rPr>
        <w:t>.</w:t>
      </w:r>
    </w:p>
    <w:p w14:paraId="2136B642" w14:textId="3A1A2441" w:rsidR="00C80737" w:rsidRPr="008F3C48" w:rsidRDefault="004107EE" w:rsidP="005F03D5">
      <w:pPr>
        <w:ind w:firstLine="567"/>
        <w:jc w:val="both"/>
        <w:rPr>
          <w:rFonts w:ascii="GHEA Grapalat" w:hAnsi="GHEA Grapalat" w:cstheme="minorHAnsi"/>
          <w:lang w:val="en-GB"/>
        </w:rPr>
      </w:pPr>
      <w:r w:rsidRPr="008F3C48">
        <w:rPr>
          <w:rFonts w:ascii="GHEA Grapalat" w:hAnsi="GHEA Grapalat" w:cstheme="minorHAnsi"/>
          <w:noProof/>
        </w:rPr>
        <w:lastRenderedPageBreak/>
        <w:drawing>
          <wp:inline distT="0" distB="0" distL="0" distR="0" wp14:anchorId="17EDAA42" wp14:editId="64C26C4E">
            <wp:extent cx="5376672" cy="6858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5.jpg"/>
                    <pic:cNvPicPr/>
                  </pic:nvPicPr>
                  <pic:blipFill>
                    <a:blip r:embed="rId16">
                      <a:extLst>
                        <a:ext uri="{28A0092B-C50C-407E-A947-70E740481C1C}">
                          <a14:useLocalDpi xmlns:a14="http://schemas.microsoft.com/office/drawing/2010/main" val="0"/>
                        </a:ext>
                      </a:extLst>
                    </a:blip>
                    <a:stretch>
                      <a:fillRect/>
                    </a:stretch>
                  </pic:blipFill>
                  <pic:spPr>
                    <a:xfrm>
                      <a:off x="0" y="0"/>
                      <a:ext cx="5376672" cy="6858000"/>
                    </a:xfrm>
                    <a:prstGeom prst="rect">
                      <a:avLst/>
                    </a:prstGeom>
                  </pic:spPr>
                </pic:pic>
              </a:graphicData>
            </a:graphic>
          </wp:inline>
        </w:drawing>
      </w:r>
    </w:p>
    <w:p w14:paraId="6A3D451B" w14:textId="77777777" w:rsidR="003469D9" w:rsidRPr="008F3C48" w:rsidRDefault="003469D9" w:rsidP="003469D9">
      <w:pPr>
        <w:spacing w:before="240"/>
        <w:jc w:val="both"/>
        <w:rPr>
          <w:rFonts w:ascii="GHEA Grapalat" w:hAnsi="GHEA Grapalat" w:cstheme="minorHAnsi"/>
          <w:lang w:val="en-GB"/>
        </w:rPr>
      </w:pPr>
      <w:r w:rsidRPr="008F3C48">
        <w:rPr>
          <w:rFonts w:ascii="GHEA Grapalat" w:hAnsi="GHEA Grapalat" w:cstheme="minorHAnsi"/>
          <w:lang w:val="en-GB"/>
        </w:rPr>
        <w:t>Alongside w</w:t>
      </w:r>
      <w:r w:rsidR="002715C9" w:rsidRPr="008F3C48">
        <w:rPr>
          <w:rFonts w:ascii="GHEA Grapalat" w:hAnsi="GHEA Grapalat" w:cstheme="minorHAnsi"/>
          <w:lang w:val="en-GB"/>
        </w:rPr>
        <w:t>ith the existence of such a system,</w:t>
      </w:r>
      <w:r w:rsidRPr="008F3C48">
        <w:rPr>
          <w:rFonts w:ascii="GHEA Grapalat" w:hAnsi="GHEA Grapalat" w:cstheme="minorHAnsi"/>
          <w:lang w:val="en-GB"/>
        </w:rPr>
        <w:t xml:space="preserve"> the importance of</w:t>
      </w:r>
      <w:r w:rsidR="002715C9" w:rsidRPr="008F3C48">
        <w:rPr>
          <w:rFonts w:ascii="GHEA Grapalat" w:hAnsi="GHEA Grapalat" w:cstheme="minorHAnsi"/>
          <w:lang w:val="en-GB"/>
        </w:rPr>
        <w:t xml:space="preserve"> </w:t>
      </w:r>
      <w:r w:rsidRPr="008F3C48">
        <w:rPr>
          <w:rFonts w:ascii="GHEA Grapalat" w:hAnsi="GHEA Grapalat" w:cstheme="minorHAnsi"/>
          <w:lang w:val="en-GB"/>
        </w:rPr>
        <w:t xml:space="preserve">state control should not be </w:t>
      </w:r>
      <w:r w:rsidR="002715C9" w:rsidRPr="008F3C48">
        <w:rPr>
          <w:rFonts w:ascii="GHEA Grapalat" w:hAnsi="GHEA Grapalat" w:cstheme="minorHAnsi"/>
          <w:lang w:val="en-GB"/>
        </w:rPr>
        <w:t>underestimate</w:t>
      </w:r>
      <w:r w:rsidRPr="008F3C48">
        <w:rPr>
          <w:rFonts w:ascii="GHEA Grapalat" w:hAnsi="GHEA Grapalat" w:cstheme="minorHAnsi"/>
          <w:lang w:val="en-GB"/>
        </w:rPr>
        <w:t>d</w:t>
      </w:r>
      <w:r w:rsidR="002715C9" w:rsidRPr="008F3C48">
        <w:rPr>
          <w:rFonts w:ascii="GHEA Grapalat" w:hAnsi="GHEA Grapalat" w:cstheme="minorHAnsi"/>
          <w:lang w:val="en-GB"/>
        </w:rPr>
        <w:t xml:space="preserve">. However, any supervisory authority also implies certain </w:t>
      </w:r>
      <w:r w:rsidRPr="008F3C48">
        <w:rPr>
          <w:rFonts w:ascii="GHEA Grapalat" w:hAnsi="GHEA Grapalat" w:cstheme="minorHAnsi"/>
          <w:lang w:val="en-GB"/>
        </w:rPr>
        <w:t xml:space="preserve">impact </w:t>
      </w:r>
      <w:r w:rsidR="002715C9" w:rsidRPr="008F3C48">
        <w:rPr>
          <w:rFonts w:ascii="GHEA Grapalat" w:hAnsi="GHEA Grapalat" w:cstheme="minorHAnsi"/>
          <w:lang w:val="en-GB"/>
        </w:rPr>
        <w:t>lever</w:t>
      </w:r>
      <w:r w:rsidRPr="008F3C48">
        <w:rPr>
          <w:rFonts w:ascii="GHEA Grapalat" w:hAnsi="GHEA Grapalat" w:cstheme="minorHAnsi"/>
          <w:lang w:val="en-GB"/>
        </w:rPr>
        <w:t>s</w:t>
      </w:r>
      <w:r w:rsidR="002715C9" w:rsidRPr="008F3C48">
        <w:rPr>
          <w:rFonts w:ascii="GHEA Grapalat" w:hAnsi="GHEA Grapalat" w:cstheme="minorHAnsi"/>
          <w:lang w:val="en-GB"/>
        </w:rPr>
        <w:t xml:space="preserve"> and </w:t>
      </w:r>
      <w:r w:rsidRPr="008F3C48">
        <w:rPr>
          <w:rFonts w:ascii="GHEA Grapalat" w:hAnsi="GHEA Grapalat" w:cstheme="minorHAnsi"/>
          <w:lang w:val="en-GB"/>
        </w:rPr>
        <w:t>contains corruption risks. In this regard,</w:t>
      </w:r>
      <w:r w:rsidR="002715C9" w:rsidRPr="008F3C48">
        <w:rPr>
          <w:rFonts w:ascii="GHEA Grapalat" w:hAnsi="GHEA Grapalat" w:cstheme="minorHAnsi"/>
          <w:lang w:val="en-GB"/>
        </w:rPr>
        <w:t xml:space="preserve"> it is important that </w:t>
      </w:r>
      <w:r w:rsidRPr="008F3C48">
        <w:rPr>
          <w:rFonts w:ascii="GHEA Grapalat" w:hAnsi="GHEA Grapalat" w:cstheme="minorHAnsi"/>
          <w:lang w:val="en-GB"/>
        </w:rPr>
        <w:t xml:space="preserve">state control exercised </w:t>
      </w:r>
      <w:r w:rsidR="002715C9" w:rsidRPr="008F3C48">
        <w:rPr>
          <w:rFonts w:ascii="GHEA Grapalat" w:hAnsi="GHEA Grapalat" w:cstheme="minorHAnsi"/>
          <w:lang w:val="en-GB"/>
        </w:rPr>
        <w:t xml:space="preserve">in a </w:t>
      </w:r>
      <w:r w:rsidRPr="008F3C48">
        <w:rPr>
          <w:rFonts w:ascii="GHEA Grapalat" w:hAnsi="GHEA Grapalat" w:cstheme="minorHAnsi"/>
          <w:lang w:val="en-GB"/>
        </w:rPr>
        <w:t xml:space="preserve">relatively </w:t>
      </w:r>
      <w:r w:rsidR="002715C9" w:rsidRPr="008F3C48">
        <w:rPr>
          <w:rFonts w:ascii="GHEA Grapalat" w:hAnsi="GHEA Grapalat" w:cstheme="minorHAnsi"/>
          <w:lang w:val="en-GB"/>
        </w:rPr>
        <w:t xml:space="preserve">balanced manner by the </w:t>
      </w:r>
      <w:r w:rsidRPr="008F3C48">
        <w:rPr>
          <w:rFonts w:ascii="GHEA Grapalat" w:hAnsi="GHEA Grapalat" w:cstheme="minorHAnsi"/>
          <w:lang w:val="en-GB"/>
        </w:rPr>
        <w:t>Office of the Regulatory Board</w:t>
      </w:r>
      <w:r w:rsidR="002715C9" w:rsidRPr="008F3C48">
        <w:rPr>
          <w:rFonts w:ascii="GHEA Grapalat" w:hAnsi="GHEA Grapalat" w:cstheme="minorHAnsi"/>
          <w:lang w:val="en-GB"/>
        </w:rPr>
        <w:t>.</w:t>
      </w:r>
    </w:p>
    <w:p w14:paraId="137F61BB" w14:textId="65B7FD07" w:rsidR="00346EAC" w:rsidRPr="008F3C48" w:rsidRDefault="003469D9" w:rsidP="003469D9">
      <w:pPr>
        <w:spacing w:before="240"/>
        <w:jc w:val="both"/>
        <w:rPr>
          <w:rFonts w:ascii="GHEA Grapalat" w:hAnsi="GHEA Grapalat" w:cstheme="minorHAnsi"/>
          <w:lang w:val="hy-AM"/>
        </w:rPr>
      </w:pPr>
      <w:r w:rsidRPr="008F3C48">
        <w:rPr>
          <w:rFonts w:ascii="GHEA Grapalat" w:hAnsi="GHEA Grapalat" w:cstheme="minorHAnsi"/>
          <w:lang w:val="en-GB"/>
        </w:rPr>
        <w:t xml:space="preserve">The figure below shows the overall structure of the system as a summary of </w:t>
      </w:r>
      <w:r w:rsidR="002715C9" w:rsidRPr="008F3C48">
        <w:rPr>
          <w:rFonts w:ascii="GHEA Grapalat" w:hAnsi="GHEA Grapalat" w:cstheme="minorHAnsi"/>
          <w:lang w:val="en-GB"/>
        </w:rPr>
        <w:t>projec</w:t>
      </w:r>
      <w:r w:rsidRPr="008F3C48">
        <w:rPr>
          <w:rFonts w:ascii="GHEA Grapalat" w:hAnsi="GHEA Grapalat" w:cstheme="minorHAnsi"/>
          <w:lang w:val="en-GB"/>
        </w:rPr>
        <w:t>t activities on improvements of WUA</w:t>
      </w:r>
      <w:r w:rsidR="002715C9" w:rsidRPr="008F3C48">
        <w:rPr>
          <w:rFonts w:ascii="GHEA Grapalat" w:hAnsi="GHEA Grapalat" w:cstheme="minorHAnsi"/>
          <w:lang w:val="en-GB"/>
        </w:rPr>
        <w:t xml:space="preserve"> </w:t>
      </w:r>
      <w:r w:rsidRPr="008F3C48">
        <w:rPr>
          <w:rFonts w:ascii="GHEA Grapalat" w:hAnsi="GHEA Grapalat" w:cstheme="minorHAnsi"/>
          <w:lang w:val="en-GB"/>
        </w:rPr>
        <w:t>management concepts.</w:t>
      </w:r>
    </w:p>
    <w:p w14:paraId="18D50BC4" w14:textId="2FCD66D7" w:rsidR="00346EAC" w:rsidRPr="008F3C48" w:rsidRDefault="00490B8F" w:rsidP="00846B48">
      <w:pPr>
        <w:spacing w:before="240"/>
        <w:ind w:firstLine="567"/>
        <w:rPr>
          <w:rFonts w:ascii="GHEA Grapalat" w:hAnsi="GHEA Grapalat" w:cstheme="minorHAnsi"/>
          <w:lang w:val="en-GB"/>
        </w:rPr>
      </w:pPr>
      <w:r w:rsidRPr="008F3C48">
        <w:rPr>
          <w:rFonts w:ascii="GHEA Grapalat" w:hAnsi="GHEA Grapalat" w:cstheme="minorHAnsi"/>
          <w:noProof/>
        </w:rPr>
        <w:lastRenderedPageBreak/>
        <w:drawing>
          <wp:inline distT="0" distB="0" distL="0" distR="0" wp14:anchorId="75EF14B4" wp14:editId="7EC92D73">
            <wp:extent cx="5551170" cy="6912400"/>
            <wp:effectExtent l="0" t="0" r="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6.jpg"/>
                    <pic:cNvPicPr/>
                  </pic:nvPicPr>
                  <pic:blipFill rotWithShape="1">
                    <a:blip r:embed="rId17">
                      <a:extLst>
                        <a:ext uri="{28A0092B-C50C-407E-A947-70E740481C1C}">
                          <a14:useLocalDpi xmlns:a14="http://schemas.microsoft.com/office/drawing/2010/main" val="0"/>
                        </a:ext>
                      </a:extLst>
                    </a:blip>
                    <a:srcRect l="2182"/>
                    <a:stretch/>
                  </pic:blipFill>
                  <pic:spPr bwMode="auto">
                    <a:xfrm>
                      <a:off x="0" y="0"/>
                      <a:ext cx="5551543" cy="6912864"/>
                    </a:xfrm>
                    <a:prstGeom prst="rect">
                      <a:avLst/>
                    </a:prstGeom>
                    <a:ln>
                      <a:noFill/>
                    </a:ln>
                    <a:extLst>
                      <a:ext uri="{53640926-AAD7-44D8-BBD7-CCE9431645EC}">
                        <a14:shadowObscured xmlns:a14="http://schemas.microsoft.com/office/drawing/2010/main"/>
                      </a:ext>
                    </a:extLst>
                  </pic:spPr>
                </pic:pic>
              </a:graphicData>
            </a:graphic>
          </wp:inline>
        </w:drawing>
      </w:r>
    </w:p>
    <w:p w14:paraId="403126F5" w14:textId="3E517D54" w:rsidR="00925D90" w:rsidRPr="008F3C48" w:rsidRDefault="00676DF8" w:rsidP="006E6A26">
      <w:pPr>
        <w:spacing w:before="240"/>
        <w:jc w:val="both"/>
        <w:rPr>
          <w:rFonts w:ascii="GHEA Grapalat" w:hAnsi="GHEA Grapalat" w:cstheme="minorHAnsi"/>
          <w:lang w:val="en-GB"/>
        </w:rPr>
      </w:pPr>
      <w:r w:rsidRPr="008F3C48">
        <w:rPr>
          <w:rFonts w:ascii="GHEA Grapalat" w:hAnsi="GHEA Grapalat" w:cstheme="minorHAnsi"/>
          <w:lang w:val="en-GB"/>
        </w:rPr>
        <w:t xml:space="preserve">As </w:t>
      </w:r>
      <w:r w:rsidR="00EF4764" w:rsidRPr="008F3C48">
        <w:rPr>
          <w:rFonts w:ascii="GHEA Grapalat" w:hAnsi="GHEA Grapalat" w:cstheme="minorHAnsi"/>
          <w:lang w:val="en-GB"/>
        </w:rPr>
        <w:t>shown in</w:t>
      </w:r>
      <w:r w:rsidRPr="008F3C48">
        <w:rPr>
          <w:rFonts w:ascii="GHEA Grapalat" w:hAnsi="GHEA Grapalat" w:cstheme="minorHAnsi"/>
          <w:lang w:val="en-GB"/>
        </w:rPr>
        <w:t xml:space="preserve"> the diagram, </w:t>
      </w:r>
      <w:r w:rsidR="00EF4764" w:rsidRPr="008F3C48">
        <w:rPr>
          <w:rFonts w:ascii="GHEA Grapalat" w:hAnsi="GHEA Grapalat" w:cstheme="minorHAnsi"/>
          <w:lang w:val="en-GB"/>
        </w:rPr>
        <w:t>WUA</w:t>
      </w:r>
      <w:r w:rsidRPr="008F3C48">
        <w:rPr>
          <w:rFonts w:ascii="GHEA Grapalat" w:hAnsi="GHEA Grapalat" w:cstheme="minorHAnsi"/>
          <w:lang w:val="en-GB"/>
        </w:rPr>
        <w:t xml:space="preserve"> manage</w:t>
      </w:r>
      <w:r w:rsidR="00EF4764" w:rsidRPr="008F3C48">
        <w:rPr>
          <w:rFonts w:ascii="GHEA Grapalat" w:hAnsi="GHEA Grapalat" w:cstheme="minorHAnsi"/>
          <w:lang w:val="en-GB"/>
        </w:rPr>
        <w:t>ment system has been simplified by removing</w:t>
      </w:r>
      <w:r w:rsidRPr="008F3C48">
        <w:rPr>
          <w:rFonts w:ascii="GHEA Grapalat" w:hAnsi="GHEA Grapalat" w:cstheme="minorHAnsi"/>
          <w:lang w:val="en-GB"/>
        </w:rPr>
        <w:t xml:space="preserve"> the Administrative Board, the Dispute Resolution Commission, and the </w:t>
      </w:r>
      <w:r w:rsidR="00CF2C9E" w:rsidRPr="008F3C48">
        <w:rPr>
          <w:rFonts w:ascii="GHEA Grapalat" w:hAnsi="GHEA Grapalat" w:cstheme="minorHAnsi"/>
          <w:lang w:val="en-GB"/>
        </w:rPr>
        <w:t>Supervisory</w:t>
      </w:r>
      <w:r w:rsidRPr="008F3C48">
        <w:rPr>
          <w:rFonts w:ascii="GHEA Grapalat" w:hAnsi="GHEA Grapalat" w:cstheme="minorHAnsi"/>
          <w:lang w:val="en-GB"/>
        </w:rPr>
        <w:t xml:space="preserve"> </w:t>
      </w:r>
      <w:r w:rsidR="00CF2C9E" w:rsidRPr="008F3C48">
        <w:rPr>
          <w:rFonts w:ascii="GHEA Grapalat" w:hAnsi="GHEA Grapalat" w:cstheme="minorHAnsi"/>
          <w:lang w:val="en-GB"/>
        </w:rPr>
        <w:t>Commission</w:t>
      </w:r>
      <w:r w:rsidRPr="008F3C48">
        <w:rPr>
          <w:rFonts w:ascii="GHEA Grapalat" w:hAnsi="GHEA Grapalat" w:cstheme="minorHAnsi"/>
          <w:lang w:val="en-GB"/>
        </w:rPr>
        <w:t>. Water users choose a re</w:t>
      </w:r>
      <w:r w:rsidR="00DD066C" w:rsidRPr="008F3C48">
        <w:rPr>
          <w:rFonts w:ascii="GHEA Grapalat" w:hAnsi="GHEA Grapalat" w:cstheme="minorHAnsi"/>
          <w:lang w:val="en-GB"/>
        </w:rPr>
        <w:t>presentative of their territory and create</w:t>
      </w:r>
      <w:r w:rsidRPr="008F3C48">
        <w:rPr>
          <w:rFonts w:ascii="GHEA Grapalat" w:hAnsi="GHEA Grapalat" w:cstheme="minorHAnsi"/>
          <w:lang w:val="en-GB"/>
        </w:rPr>
        <w:t xml:space="preserve"> a</w:t>
      </w:r>
      <w:r w:rsidR="00DD066C" w:rsidRPr="008F3C48">
        <w:rPr>
          <w:rFonts w:ascii="GHEA Grapalat" w:hAnsi="GHEA Grapalat" w:cstheme="minorHAnsi"/>
          <w:lang w:val="en-GB"/>
        </w:rPr>
        <w:t>n assembly of</w:t>
      </w:r>
      <w:r w:rsidRPr="008F3C48">
        <w:rPr>
          <w:rFonts w:ascii="GHEA Grapalat" w:hAnsi="GHEA Grapalat" w:cstheme="minorHAnsi"/>
          <w:lang w:val="en-GB"/>
        </w:rPr>
        <w:t xml:space="preserve"> representative</w:t>
      </w:r>
      <w:r w:rsidR="00DD066C" w:rsidRPr="008F3C48">
        <w:rPr>
          <w:rFonts w:ascii="GHEA Grapalat" w:hAnsi="GHEA Grapalat" w:cstheme="minorHAnsi"/>
          <w:lang w:val="en-GB"/>
        </w:rPr>
        <w:t>s</w:t>
      </w:r>
      <w:r w:rsidRPr="008F3C48">
        <w:rPr>
          <w:rFonts w:ascii="GHEA Grapalat" w:hAnsi="GHEA Grapalat" w:cstheme="minorHAnsi"/>
          <w:lang w:val="en-GB"/>
        </w:rPr>
        <w:t xml:space="preserve"> </w:t>
      </w:r>
      <w:r w:rsidR="00DD066C" w:rsidRPr="008F3C48">
        <w:rPr>
          <w:rFonts w:ascii="GHEA Grapalat" w:hAnsi="GHEA Grapalat" w:cstheme="minorHAnsi"/>
          <w:lang w:val="en-GB"/>
        </w:rPr>
        <w:t>as</w:t>
      </w:r>
      <w:r w:rsidRPr="008F3C48">
        <w:rPr>
          <w:rFonts w:ascii="GHEA Grapalat" w:hAnsi="GHEA Grapalat" w:cstheme="minorHAnsi"/>
          <w:lang w:val="en-GB"/>
        </w:rPr>
        <w:t xml:space="preserve"> the supreme </w:t>
      </w:r>
      <w:r w:rsidR="00DD066C" w:rsidRPr="008F3C48">
        <w:rPr>
          <w:rFonts w:ascii="GHEA Grapalat" w:hAnsi="GHEA Grapalat" w:cstheme="minorHAnsi"/>
          <w:lang w:val="en-GB"/>
        </w:rPr>
        <w:t>management</w:t>
      </w:r>
      <w:r w:rsidRPr="008F3C48">
        <w:rPr>
          <w:rFonts w:ascii="GHEA Grapalat" w:hAnsi="GHEA Grapalat" w:cstheme="minorHAnsi"/>
          <w:lang w:val="en-GB"/>
        </w:rPr>
        <w:t xml:space="preserve"> body. </w:t>
      </w:r>
      <w:r w:rsidR="00DD066C" w:rsidRPr="008F3C48">
        <w:rPr>
          <w:rFonts w:ascii="GHEA Grapalat" w:hAnsi="GHEA Grapalat" w:cstheme="minorHAnsi"/>
          <w:lang w:val="en-GB"/>
        </w:rPr>
        <w:t>The latter</w:t>
      </w:r>
      <w:r w:rsidRPr="008F3C48">
        <w:rPr>
          <w:rFonts w:ascii="GHEA Grapalat" w:hAnsi="GHEA Grapalat" w:cstheme="minorHAnsi"/>
          <w:lang w:val="en-GB"/>
        </w:rPr>
        <w:t xml:space="preserve"> elects the Executive Director, which forms the Executive Body of the </w:t>
      </w:r>
      <w:r w:rsidR="00DD066C" w:rsidRPr="008F3C48">
        <w:rPr>
          <w:rFonts w:ascii="GHEA Grapalat" w:hAnsi="GHEA Grapalat" w:cstheme="minorHAnsi"/>
          <w:lang w:val="en-GB"/>
        </w:rPr>
        <w:t>WUA</w:t>
      </w:r>
      <w:r w:rsidRPr="008F3C48">
        <w:rPr>
          <w:rFonts w:ascii="GHEA Grapalat" w:hAnsi="GHEA Grapalat" w:cstheme="minorHAnsi"/>
          <w:lang w:val="en-GB"/>
        </w:rPr>
        <w:t xml:space="preserve"> and ensures delivery of </w:t>
      </w:r>
      <w:r w:rsidR="00DD066C" w:rsidRPr="008F3C48">
        <w:rPr>
          <w:rFonts w:ascii="GHEA Grapalat" w:hAnsi="GHEA Grapalat" w:cstheme="minorHAnsi"/>
          <w:lang w:val="en-GB"/>
        </w:rPr>
        <w:t>complete</w:t>
      </w:r>
      <w:r w:rsidRPr="008F3C48">
        <w:rPr>
          <w:rFonts w:ascii="GHEA Grapalat" w:hAnsi="GHEA Grapalat" w:cstheme="minorHAnsi"/>
          <w:lang w:val="en-GB"/>
        </w:rPr>
        <w:t xml:space="preserve"> information </w:t>
      </w:r>
      <w:r w:rsidR="00DD066C" w:rsidRPr="008F3C48">
        <w:rPr>
          <w:rFonts w:ascii="GHEA Grapalat" w:hAnsi="GHEA Grapalat" w:cstheme="minorHAnsi"/>
          <w:lang w:val="en-GB"/>
        </w:rPr>
        <w:t>on the WUA’s</w:t>
      </w:r>
      <w:r w:rsidRPr="008F3C48">
        <w:rPr>
          <w:rFonts w:ascii="GHEA Grapalat" w:hAnsi="GHEA Grapalat" w:cstheme="minorHAnsi"/>
          <w:lang w:val="en-GB"/>
        </w:rPr>
        <w:t xml:space="preserve"> act</w:t>
      </w:r>
      <w:r w:rsidR="00DD066C" w:rsidRPr="008F3C48">
        <w:rPr>
          <w:rFonts w:ascii="GHEA Grapalat" w:hAnsi="GHEA Grapalat" w:cstheme="minorHAnsi"/>
          <w:lang w:val="en-GB"/>
        </w:rPr>
        <w:t>ivities to the Office of the Regulatory Board.</w:t>
      </w:r>
      <w:r w:rsidRPr="008F3C48">
        <w:rPr>
          <w:rFonts w:ascii="GHEA Grapalat" w:hAnsi="GHEA Grapalat" w:cstheme="minorHAnsi"/>
          <w:lang w:val="en-GB"/>
        </w:rPr>
        <w:t xml:space="preserve"> The latter </w:t>
      </w:r>
      <w:r w:rsidR="006B1158" w:rsidRPr="008F3C48">
        <w:rPr>
          <w:rFonts w:ascii="GHEA Grapalat" w:hAnsi="GHEA Grapalat" w:cstheme="minorHAnsi"/>
          <w:lang w:val="en-GB"/>
        </w:rPr>
        <w:t>acts as an</w:t>
      </w:r>
      <w:r w:rsidRPr="008F3C48">
        <w:rPr>
          <w:rFonts w:ascii="GHEA Grapalat" w:hAnsi="GHEA Grapalat" w:cstheme="minorHAnsi"/>
          <w:lang w:val="en-GB"/>
        </w:rPr>
        <w:t xml:space="preserve"> information ex</w:t>
      </w:r>
      <w:r w:rsidR="008A67B2" w:rsidRPr="008F3C48">
        <w:rPr>
          <w:rFonts w:ascii="GHEA Grapalat" w:hAnsi="GHEA Grapalat" w:cstheme="minorHAnsi"/>
          <w:lang w:val="en-GB"/>
        </w:rPr>
        <w:t>change buffer. Water users, the WUA</w:t>
      </w:r>
      <w:r w:rsidRPr="008F3C48">
        <w:rPr>
          <w:rFonts w:ascii="GHEA Grapalat" w:hAnsi="GHEA Grapalat" w:cstheme="minorHAnsi"/>
          <w:lang w:val="en-GB"/>
        </w:rPr>
        <w:t>,</w:t>
      </w:r>
      <w:r w:rsidR="008A67B2" w:rsidRPr="008F3C48">
        <w:rPr>
          <w:rFonts w:ascii="GHEA Grapalat" w:hAnsi="GHEA Grapalat" w:cstheme="minorHAnsi"/>
          <w:lang w:val="en-GB"/>
        </w:rPr>
        <w:t xml:space="preserve"> the</w:t>
      </w:r>
      <w:r w:rsidRPr="008F3C48">
        <w:rPr>
          <w:rFonts w:ascii="GHEA Grapalat" w:hAnsi="GHEA Grapalat" w:cstheme="minorHAnsi"/>
          <w:lang w:val="en-GB"/>
        </w:rPr>
        <w:t xml:space="preserve"> State </w:t>
      </w:r>
      <w:r w:rsidRPr="008F3C48">
        <w:rPr>
          <w:rFonts w:ascii="GHEA Grapalat" w:hAnsi="GHEA Grapalat" w:cstheme="minorHAnsi"/>
          <w:lang w:val="en-GB"/>
        </w:rPr>
        <w:lastRenderedPageBreak/>
        <w:t>Water</w:t>
      </w:r>
      <w:r w:rsidR="00FC0F66" w:rsidRPr="008F3C48">
        <w:rPr>
          <w:rFonts w:ascii="GHEA Grapalat" w:hAnsi="GHEA Grapalat" w:cstheme="minorHAnsi"/>
          <w:lang w:val="en-GB"/>
        </w:rPr>
        <w:t xml:space="preserve"> Systems</w:t>
      </w:r>
      <w:r w:rsidRPr="008F3C48">
        <w:rPr>
          <w:rFonts w:ascii="GHEA Grapalat" w:hAnsi="GHEA Grapalat" w:cstheme="minorHAnsi"/>
          <w:lang w:val="en-GB"/>
        </w:rPr>
        <w:t xml:space="preserve"> Management Authority, </w:t>
      </w:r>
      <w:r w:rsidR="00FC0F66" w:rsidRPr="008F3C48">
        <w:rPr>
          <w:rFonts w:ascii="GHEA Grapalat" w:hAnsi="GHEA Grapalat" w:cstheme="minorHAnsi"/>
          <w:lang w:val="en-GB"/>
        </w:rPr>
        <w:t xml:space="preserve">the </w:t>
      </w:r>
      <w:r w:rsidRPr="008F3C48">
        <w:rPr>
          <w:rFonts w:ascii="GHEA Grapalat" w:hAnsi="GHEA Grapalat" w:cstheme="minorHAnsi"/>
          <w:lang w:val="en-GB"/>
        </w:rPr>
        <w:t xml:space="preserve">civil society, </w:t>
      </w:r>
      <w:r w:rsidR="00FC0F66" w:rsidRPr="008F3C48">
        <w:rPr>
          <w:rFonts w:ascii="GHEA Grapalat" w:hAnsi="GHEA Grapalat" w:cstheme="minorHAnsi"/>
          <w:lang w:val="en-GB"/>
        </w:rPr>
        <w:t xml:space="preserve">the </w:t>
      </w:r>
      <w:r w:rsidRPr="008F3C48">
        <w:rPr>
          <w:rFonts w:ascii="GHEA Grapalat" w:hAnsi="GHEA Grapalat" w:cstheme="minorHAnsi"/>
          <w:lang w:val="en-GB"/>
        </w:rPr>
        <w:t>sector</w:t>
      </w:r>
      <w:r w:rsidR="00FC0F66" w:rsidRPr="008F3C48">
        <w:rPr>
          <w:rFonts w:ascii="GHEA Grapalat" w:hAnsi="GHEA Grapalat" w:cstheme="minorHAnsi"/>
          <w:lang w:val="en-GB"/>
        </w:rPr>
        <w:t xml:space="preserve"> mediator and the R</w:t>
      </w:r>
      <w:r w:rsidRPr="008F3C48">
        <w:rPr>
          <w:rFonts w:ascii="GHEA Grapalat" w:hAnsi="GHEA Grapalat" w:cstheme="minorHAnsi"/>
          <w:lang w:val="en-GB"/>
        </w:rPr>
        <w:t xml:space="preserve">egulatory </w:t>
      </w:r>
      <w:r w:rsidR="00FC0F66" w:rsidRPr="008F3C48">
        <w:rPr>
          <w:rFonts w:ascii="GHEA Grapalat" w:hAnsi="GHEA Grapalat" w:cstheme="minorHAnsi"/>
          <w:lang w:val="en-GB"/>
        </w:rPr>
        <w:t>Board</w:t>
      </w:r>
      <w:r w:rsidRPr="008F3C48">
        <w:rPr>
          <w:rFonts w:ascii="GHEA Grapalat" w:hAnsi="GHEA Grapalat" w:cstheme="minorHAnsi"/>
          <w:lang w:val="en-GB"/>
        </w:rPr>
        <w:t xml:space="preserve"> deliver and receive information</w:t>
      </w:r>
      <w:r w:rsidR="00FC0F66" w:rsidRPr="008F3C48">
        <w:rPr>
          <w:rFonts w:ascii="GHEA Grapalat" w:hAnsi="GHEA Grapalat" w:cstheme="minorHAnsi"/>
          <w:lang w:val="en-GB"/>
        </w:rPr>
        <w:t xml:space="preserve"> through</w:t>
      </w:r>
      <w:r w:rsidRPr="008F3C48">
        <w:rPr>
          <w:rFonts w:ascii="GHEA Grapalat" w:hAnsi="GHEA Grapalat" w:cstheme="minorHAnsi"/>
          <w:lang w:val="en-GB"/>
        </w:rPr>
        <w:t xml:space="preserve"> that buffer. In the event of a dispute, water user</w:t>
      </w:r>
      <w:r w:rsidR="000D7E5E" w:rsidRPr="008F3C48">
        <w:rPr>
          <w:rFonts w:ascii="GHEA Grapalat" w:hAnsi="GHEA Grapalat" w:cstheme="minorHAnsi"/>
          <w:lang w:val="en-GB"/>
        </w:rPr>
        <w:t>s</w:t>
      </w:r>
      <w:r w:rsidRPr="008F3C48">
        <w:rPr>
          <w:rFonts w:ascii="GHEA Grapalat" w:hAnsi="GHEA Grapalat" w:cstheme="minorHAnsi"/>
          <w:lang w:val="en-GB"/>
        </w:rPr>
        <w:t>, WUA</w:t>
      </w:r>
      <w:r w:rsidR="000D7E5E" w:rsidRPr="008F3C48">
        <w:rPr>
          <w:rFonts w:ascii="GHEA Grapalat" w:hAnsi="GHEA Grapalat" w:cstheme="minorHAnsi"/>
          <w:lang w:val="en-GB"/>
        </w:rPr>
        <w:t>s or</w:t>
      </w:r>
      <w:r w:rsidRPr="008F3C48">
        <w:rPr>
          <w:rFonts w:ascii="GHEA Grapalat" w:hAnsi="GHEA Grapalat" w:cstheme="minorHAnsi"/>
          <w:lang w:val="en-GB"/>
        </w:rPr>
        <w:t xml:space="preserve"> representative</w:t>
      </w:r>
      <w:r w:rsidR="000D7E5E" w:rsidRPr="008F3C48">
        <w:rPr>
          <w:rFonts w:ascii="GHEA Grapalat" w:hAnsi="GHEA Grapalat" w:cstheme="minorHAnsi"/>
          <w:lang w:val="en-GB"/>
        </w:rPr>
        <w:t xml:space="preserve">s </w:t>
      </w:r>
      <w:r w:rsidR="006E6A26" w:rsidRPr="008F3C48">
        <w:rPr>
          <w:rFonts w:ascii="GHEA Grapalat" w:hAnsi="GHEA Grapalat" w:cstheme="minorHAnsi"/>
          <w:lang w:val="en-GB"/>
        </w:rPr>
        <w:t>thereof</w:t>
      </w:r>
      <w:r w:rsidRPr="008F3C48">
        <w:rPr>
          <w:rFonts w:ascii="GHEA Grapalat" w:hAnsi="GHEA Grapalat" w:cstheme="minorHAnsi"/>
          <w:lang w:val="en-GB"/>
        </w:rPr>
        <w:t xml:space="preserve"> </w:t>
      </w:r>
      <w:r w:rsidR="006E6A26" w:rsidRPr="008F3C48">
        <w:rPr>
          <w:rFonts w:ascii="GHEA Grapalat" w:hAnsi="GHEA Grapalat" w:cstheme="minorHAnsi"/>
          <w:lang w:val="en-GB"/>
        </w:rPr>
        <w:t>can approach</w:t>
      </w:r>
      <w:r w:rsidRPr="008F3C48">
        <w:rPr>
          <w:rFonts w:ascii="GHEA Grapalat" w:hAnsi="GHEA Grapalat" w:cstheme="minorHAnsi"/>
          <w:lang w:val="en-GB"/>
        </w:rPr>
        <w:t xml:space="preserve"> the sector mediator. All system entities </w:t>
      </w:r>
      <w:r w:rsidR="006E6A26" w:rsidRPr="008F3C48">
        <w:rPr>
          <w:rFonts w:ascii="GHEA Grapalat" w:hAnsi="GHEA Grapalat" w:cstheme="minorHAnsi"/>
          <w:lang w:val="en-GB"/>
        </w:rPr>
        <w:t>can</w:t>
      </w:r>
      <w:r w:rsidRPr="008F3C48">
        <w:rPr>
          <w:rFonts w:ascii="GHEA Grapalat" w:hAnsi="GHEA Grapalat" w:cstheme="minorHAnsi"/>
          <w:lang w:val="en-GB"/>
        </w:rPr>
        <w:t xml:space="preserve"> </w:t>
      </w:r>
      <w:r w:rsidR="006E6A26" w:rsidRPr="008F3C48">
        <w:rPr>
          <w:rFonts w:ascii="GHEA Grapalat" w:hAnsi="GHEA Grapalat" w:cstheme="minorHAnsi"/>
          <w:lang w:val="en-GB"/>
        </w:rPr>
        <w:t>approach</w:t>
      </w:r>
      <w:r w:rsidRPr="008F3C48">
        <w:rPr>
          <w:rFonts w:ascii="GHEA Grapalat" w:hAnsi="GHEA Grapalat" w:cstheme="minorHAnsi"/>
          <w:lang w:val="en-GB"/>
        </w:rPr>
        <w:t xml:space="preserve"> the Regulatory Board, which </w:t>
      </w:r>
      <w:r w:rsidR="006E6A26" w:rsidRPr="008F3C48">
        <w:rPr>
          <w:rFonts w:ascii="GHEA Grapalat" w:hAnsi="GHEA Grapalat" w:cstheme="minorHAnsi"/>
          <w:lang w:val="en-GB"/>
        </w:rPr>
        <w:t>conducts</w:t>
      </w:r>
      <w:r w:rsidRPr="008F3C48">
        <w:rPr>
          <w:rFonts w:ascii="GHEA Grapalat" w:hAnsi="GHEA Grapalat" w:cstheme="minorHAnsi"/>
          <w:lang w:val="en-GB"/>
        </w:rPr>
        <w:t xml:space="preserve"> the coordination and </w:t>
      </w:r>
      <w:r w:rsidR="006E6A26" w:rsidRPr="008F3C48">
        <w:rPr>
          <w:rFonts w:ascii="GHEA Grapalat" w:hAnsi="GHEA Grapalat" w:cstheme="minorHAnsi"/>
          <w:lang w:val="en-GB"/>
        </w:rPr>
        <w:t>state supervision of WUA</w:t>
      </w:r>
      <w:r w:rsidRPr="008F3C48">
        <w:rPr>
          <w:rFonts w:ascii="GHEA Grapalat" w:hAnsi="GHEA Grapalat" w:cstheme="minorHAnsi"/>
          <w:lang w:val="en-GB"/>
        </w:rPr>
        <w:t xml:space="preserve"> operations.</w:t>
      </w:r>
    </w:p>
    <w:p w14:paraId="38B06D28" w14:textId="77777777" w:rsidR="00F07F7B" w:rsidRPr="008F3C48" w:rsidRDefault="00F07F7B" w:rsidP="00925D90">
      <w:pPr>
        <w:ind w:firstLine="567"/>
        <w:jc w:val="both"/>
        <w:rPr>
          <w:rFonts w:ascii="GHEA Grapalat" w:hAnsi="GHEA Grapalat" w:cstheme="minorHAnsi"/>
          <w:lang w:val="en-GB"/>
        </w:rPr>
      </w:pPr>
    </w:p>
    <w:p w14:paraId="62343204" w14:textId="0672484C" w:rsidR="00F07F7B" w:rsidRPr="008F3C48" w:rsidRDefault="00D5795C" w:rsidP="00301567">
      <w:pPr>
        <w:pStyle w:val="Heading2"/>
        <w:rPr>
          <w:rFonts w:ascii="GHEA Grapalat" w:hAnsi="GHEA Grapalat" w:cstheme="minorHAnsi"/>
          <w:lang w:val="en-GB"/>
        </w:rPr>
      </w:pPr>
      <w:bookmarkStart w:id="13" w:name="_Toc6860545"/>
      <w:r w:rsidRPr="008F3C48">
        <w:rPr>
          <w:rStyle w:val="Heading2Char"/>
          <w:rFonts w:ascii="GHEA Grapalat" w:hAnsi="GHEA Grapalat" w:cs="Arial"/>
          <w:b/>
          <w:color w:val="002060"/>
          <w:lang w:val="en-GB"/>
        </w:rPr>
        <w:t>Irrigation System Related Administrative Offences and Administrative Proceeding</w:t>
      </w:r>
      <w:bookmarkEnd w:id="13"/>
    </w:p>
    <w:p w14:paraId="0320FB7C" w14:textId="7AA1C58E" w:rsidR="0029754C" w:rsidRPr="008F3C48" w:rsidRDefault="0029754C" w:rsidP="0029754C">
      <w:pPr>
        <w:jc w:val="both"/>
        <w:rPr>
          <w:rFonts w:ascii="GHEA Grapalat" w:hAnsi="GHEA Grapalat" w:cstheme="minorHAnsi"/>
          <w:lang w:val="en-GB"/>
        </w:rPr>
      </w:pPr>
      <w:r w:rsidRPr="008F3C48">
        <w:rPr>
          <w:rFonts w:ascii="GHEA Grapalat" w:hAnsi="GHEA Grapalat" w:cstheme="minorHAnsi"/>
          <w:lang w:val="en-GB"/>
        </w:rPr>
        <w:t>Based on the description of the</w:t>
      </w:r>
      <w:r w:rsidR="00214689" w:rsidRPr="008F3C48">
        <w:rPr>
          <w:rFonts w:ascii="GHEA Grapalat" w:hAnsi="GHEA Grapalat" w:cstheme="minorHAnsi"/>
          <w:lang w:val="en-GB"/>
        </w:rPr>
        <w:t xml:space="preserve"> current</w:t>
      </w:r>
      <w:r w:rsidRPr="008F3C48">
        <w:rPr>
          <w:rFonts w:ascii="GHEA Grapalat" w:hAnsi="GHEA Grapalat" w:cstheme="minorHAnsi"/>
          <w:lang w:val="en-GB"/>
        </w:rPr>
        <w:t xml:space="preserve"> situation, it can be stated that the current inspection system </w:t>
      </w:r>
      <w:r w:rsidR="00D41770" w:rsidRPr="008F3C48">
        <w:rPr>
          <w:rFonts w:ascii="GHEA Grapalat" w:hAnsi="GHEA Grapalat" w:cstheme="minorHAnsi"/>
        </w:rPr>
        <w:t>for</w:t>
      </w:r>
      <w:r w:rsidR="00D41770" w:rsidRPr="008F3C48">
        <w:rPr>
          <w:rFonts w:ascii="GHEA Grapalat" w:hAnsi="GHEA Grapalat" w:cstheme="minorHAnsi"/>
          <w:lang w:val="en-GB"/>
        </w:rPr>
        <w:t xml:space="preserve"> effective</w:t>
      </w:r>
      <w:r w:rsidR="00C30888" w:rsidRPr="008F3C48">
        <w:rPr>
          <w:rFonts w:ascii="GHEA Grapalat" w:hAnsi="GHEA Grapalat" w:cstheme="minorHAnsi"/>
          <w:lang w:val="en-GB"/>
        </w:rPr>
        <w:t xml:space="preserve"> counter</w:t>
      </w:r>
      <w:r w:rsidR="00D41770" w:rsidRPr="008F3C48">
        <w:rPr>
          <w:rFonts w:ascii="GHEA Grapalat" w:hAnsi="GHEA Grapalat" w:cstheme="minorHAnsi"/>
          <w:lang w:val="en-GB"/>
        </w:rPr>
        <w:t>actions against</w:t>
      </w:r>
      <w:r w:rsidR="00C30888" w:rsidRPr="008F3C48">
        <w:rPr>
          <w:rFonts w:ascii="GHEA Grapalat" w:hAnsi="GHEA Grapalat" w:cstheme="minorHAnsi"/>
          <w:lang w:val="en-GB"/>
        </w:rPr>
        <w:t xml:space="preserve"> administrative offenses in the water sector </w:t>
      </w:r>
      <w:r w:rsidRPr="008F3C48">
        <w:rPr>
          <w:rFonts w:ascii="GHEA Grapalat" w:hAnsi="GHEA Grapalat" w:cstheme="minorHAnsi"/>
          <w:lang w:val="en-GB"/>
        </w:rPr>
        <w:t>has a number of gaps, including discrepancy between powers, small staff, gaps in the legal framework required for cooperation with other</w:t>
      </w:r>
      <w:r w:rsidR="00D41770" w:rsidRPr="008F3C48">
        <w:rPr>
          <w:rFonts w:ascii="GHEA Grapalat" w:hAnsi="GHEA Grapalat" w:cstheme="minorHAnsi"/>
          <w:lang w:val="en-GB"/>
        </w:rPr>
        <w:t xml:space="preserve"> entities</w:t>
      </w:r>
      <w:r w:rsidRPr="008F3C48">
        <w:rPr>
          <w:rFonts w:ascii="GHEA Grapalat" w:hAnsi="GHEA Grapalat" w:cstheme="minorHAnsi"/>
          <w:lang w:val="en-GB"/>
        </w:rPr>
        <w:t>.</w:t>
      </w:r>
    </w:p>
    <w:p w14:paraId="489E55B1" w14:textId="25418D49" w:rsidR="00D41770" w:rsidRPr="008F3C48" w:rsidRDefault="00D41770" w:rsidP="00D41770">
      <w:pPr>
        <w:spacing w:before="240"/>
        <w:jc w:val="both"/>
        <w:rPr>
          <w:rFonts w:ascii="GHEA Grapalat" w:hAnsi="GHEA Grapalat" w:cstheme="minorHAnsi"/>
          <w:lang w:val="en-GB"/>
        </w:rPr>
      </w:pPr>
      <w:r w:rsidRPr="008F3C48">
        <w:rPr>
          <w:rFonts w:ascii="GHEA Grapalat" w:hAnsi="GHEA Grapalat" w:cstheme="minorHAnsi"/>
          <w:lang w:val="en-GB"/>
        </w:rPr>
        <w:t>In this regard</w:t>
      </w:r>
      <w:r w:rsidR="0029754C" w:rsidRPr="008F3C48">
        <w:rPr>
          <w:rFonts w:ascii="GHEA Grapalat" w:hAnsi="GHEA Grapalat" w:cstheme="minorHAnsi"/>
          <w:lang w:val="en-GB"/>
        </w:rPr>
        <w:t xml:space="preserve">, first of all, it is </w:t>
      </w:r>
      <w:r w:rsidRPr="008F3C48">
        <w:rPr>
          <w:rFonts w:ascii="GHEA Grapalat" w:hAnsi="GHEA Grapalat" w:cstheme="minorHAnsi"/>
          <w:lang w:val="en-GB"/>
        </w:rPr>
        <w:t>required</w:t>
      </w:r>
      <w:r w:rsidR="0029754C" w:rsidRPr="008F3C48">
        <w:rPr>
          <w:rFonts w:ascii="GHEA Grapalat" w:hAnsi="GHEA Grapalat" w:cstheme="minorHAnsi"/>
          <w:lang w:val="en-GB"/>
        </w:rPr>
        <w:t xml:space="preserve"> to make </w:t>
      </w:r>
      <w:r w:rsidRPr="008F3C48">
        <w:rPr>
          <w:rFonts w:ascii="GHEA Grapalat" w:hAnsi="GHEA Grapalat" w:cstheme="minorHAnsi"/>
          <w:lang w:val="en-GB"/>
        </w:rPr>
        <w:t>amendments to</w:t>
      </w:r>
      <w:r w:rsidR="0029754C" w:rsidRPr="008F3C48">
        <w:rPr>
          <w:rFonts w:ascii="GHEA Grapalat" w:hAnsi="GHEA Grapalat" w:cstheme="minorHAnsi"/>
          <w:lang w:val="en-GB"/>
        </w:rPr>
        <w:t xml:space="preserve"> </w:t>
      </w:r>
      <w:r w:rsidRPr="008F3C48">
        <w:rPr>
          <w:rFonts w:ascii="GHEA Grapalat" w:hAnsi="GHEA Grapalat" w:cstheme="minorHAnsi"/>
          <w:lang w:val="en-GB"/>
        </w:rPr>
        <w:t>t</w:t>
      </w:r>
      <w:r w:rsidR="0029754C" w:rsidRPr="008F3C48">
        <w:rPr>
          <w:rFonts w:ascii="GHEA Grapalat" w:hAnsi="GHEA Grapalat" w:cstheme="minorHAnsi"/>
          <w:lang w:val="en-GB"/>
        </w:rPr>
        <w:t xml:space="preserve">he </w:t>
      </w:r>
      <w:r w:rsidRPr="008F3C48">
        <w:rPr>
          <w:rFonts w:ascii="GHEA Grapalat" w:hAnsi="GHEA Grapalat" w:cstheme="minorHAnsi"/>
          <w:lang w:val="en-GB"/>
        </w:rPr>
        <w:t>RoA “</w:t>
      </w:r>
      <w:r w:rsidR="0029754C" w:rsidRPr="008F3C48">
        <w:rPr>
          <w:rFonts w:ascii="GHEA Grapalat" w:hAnsi="GHEA Grapalat" w:cstheme="minorHAnsi"/>
          <w:lang w:val="en-GB"/>
        </w:rPr>
        <w:t>Code</w:t>
      </w:r>
      <w:r w:rsidRPr="008F3C48">
        <w:rPr>
          <w:rFonts w:ascii="GHEA Grapalat" w:hAnsi="GHEA Grapalat" w:cstheme="minorHAnsi"/>
          <w:lang w:val="en-GB"/>
        </w:rPr>
        <w:t xml:space="preserve"> on Administrative Offences”</w:t>
      </w:r>
      <w:r w:rsidR="0029754C" w:rsidRPr="008F3C48">
        <w:rPr>
          <w:rFonts w:ascii="GHEA Grapalat" w:hAnsi="GHEA Grapalat" w:cstheme="minorHAnsi"/>
          <w:lang w:val="en-GB"/>
        </w:rPr>
        <w:t xml:space="preserve"> and eliminat</w:t>
      </w:r>
      <w:r w:rsidRPr="008F3C48">
        <w:rPr>
          <w:rFonts w:ascii="GHEA Grapalat" w:hAnsi="GHEA Grapalat" w:cstheme="minorHAnsi"/>
          <w:lang w:val="en-GB"/>
        </w:rPr>
        <w:t>e</w:t>
      </w:r>
      <w:r w:rsidR="0029754C" w:rsidRPr="008F3C48">
        <w:rPr>
          <w:rFonts w:ascii="GHEA Grapalat" w:hAnsi="GHEA Grapalat" w:cstheme="minorHAnsi"/>
          <w:lang w:val="en-GB"/>
        </w:rPr>
        <w:t xml:space="preserve"> legal </w:t>
      </w:r>
      <w:r w:rsidRPr="008F3C48">
        <w:rPr>
          <w:rFonts w:ascii="GHEA Grapalat" w:hAnsi="GHEA Grapalat" w:cstheme="minorHAnsi"/>
          <w:lang w:val="en-GB"/>
        </w:rPr>
        <w:t xml:space="preserve">collisions </w:t>
      </w:r>
      <w:r w:rsidR="0029754C" w:rsidRPr="008F3C48">
        <w:rPr>
          <w:rFonts w:ascii="GHEA Grapalat" w:hAnsi="GHEA Grapalat" w:cstheme="minorHAnsi"/>
          <w:lang w:val="en-GB"/>
        </w:rPr>
        <w:t xml:space="preserve">described in the </w:t>
      </w:r>
      <w:r w:rsidRPr="008F3C48">
        <w:rPr>
          <w:rFonts w:ascii="GHEA Grapalat" w:hAnsi="GHEA Grapalat" w:cstheme="minorHAnsi"/>
          <w:lang w:val="en-GB"/>
        </w:rPr>
        <w:t>review</w:t>
      </w:r>
      <w:r w:rsidR="0029754C" w:rsidRPr="008F3C48">
        <w:rPr>
          <w:rFonts w:ascii="GHEA Grapalat" w:hAnsi="GHEA Grapalat" w:cstheme="minorHAnsi"/>
          <w:lang w:val="en-GB"/>
        </w:rPr>
        <w:t xml:space="preserve"> of the </w:t>
      </w:r>
      <w:r w:rsidRPr="008F3C48">
        <w:rPr>
          <w:rFonts w:ascii="GHEA Grapalat" w:hAnsi="GHEA Grapalat" w:cstheme="minorHAnsi"/>
          <w:lang w:val="en-GB"/>
        </w:rPr>
        <w:t xml:space="preserve">current </w:t>
      </w:r>
      <w:r w:rsidR="0029754C" w:rsidRPr="008F3C48">
        <w:rPr>
          <w:rFonts w:ascii="GHEA Grapalat" w:hAnsi="GHEA Grapalat" w:cstheme="minorHAnsi"/>
          <w:lang w:val="en-GB"/>
        </w:rPr>
        <w:t>situation of this project.</w:t>
      </w:r>
    </w:p>
    <w:p w14:paraId="0302781E" w14:textId="38B2BDDC" w:rsidR="006C4B0C" w:rsidRPr="008F3C48" w:rsidRDefault="0029754C" w:rsidP="006C4B0C">
      <w:pPr>
        <w:spacing w:before="240"/>
        <w:jc w:val="both"/>
        <w:rPr>
          <w:rFonts w:ascii="GHEA Grapalat" w:hAnsi="GHEA Grapalat" w:cstheme="minorHAnsi"/>
          <w:lang w:val="en-GB"/>
        </w:rPr>
      </w:pPr>
      <w:r w:rsidRPr="008F3C48">
        <w:rPr>
          <w:rFonts w:ascii="GHEA Grapalat" w:hAnsi="GHEA Grapalat" w:cstheme="minorHAnsi"/>
          <w:lang w:val="en-GB"/>
        </w:rPr>
        <w:t xml:space="preserve">On the other hand, considering international </w:t>
      </w:r>
      <w:r w:rsidR="00D41770" w:rsidRPr="008F3C48">
        <w:rPr>
          <w:rFonts w:ascii="GHEA Grapalat" w:hAnsi="GHEA Grapalat" w:cstheme="minorHAnsi"/>
          <w:lang w:val="en-GB"/>
        </w:rPr>
        <w:t>best practices</w:t>
      </w:r>
      <w:r w:rsidRPr="008F3C48">
        <w:rPr>
          <w:rFonts w:ascii="GHEA Grapalat" w:hAnsi="GHEA Grapalat" w:cstheme="minorHAnsi"/>
          <w:lang w:val="en-GB"/>
        </w:rPr>
        <w:t xml:space="preserve">, particularly the French </w:t>
      </w:r>
      <w:r w:rsidR="00D41770" w:rsidRPr="008F3C48">
        <w:rPr>
          <w:rFonts w:ascii="GHEA Grapalat" w:hAnsi="GHEA Grapalat" w:cstheme="minorHAnsi"/>
          <w:lang w:val="en-GB"/>
        </w:rPr>
        <w:t>“</w:t>
      </w:r>
      <w:r w:rsidRPr="008F3C48">
        <w:rPr>
          <w:rFonts w:ascii="GHEA Grapalat" w:hAnsi="GHEA Grapalat" w:cstheme="minorHAnsi"/>
          <w:lang w:val="en-GB"/>
        </w:rPr>
        <w:t>Water Police</w:t>
      </w:r>
      <w:r w:rsidR="00D41770" w:rsidRPr="008F3C48">
        <w:rPr>
          <w:rFonts w:ascii="GHEA Grapalat" w:hAnsi="GHEA Grapalat" w:cstheme="minorHAnsi"/>
          <w:lang w:val="en-GB"/>
        </w:rPr>
        <w:t>”</w:t>
      </w:r>
      <w:r w:rsidRPr="008F3C48">
        <w:rPr>
          <w:rFonts w:ascii="GHEA Grapalat" w:hAnsi="GHEA Grapalat" w:cstheme="minorHAnsi"/>
          <w:lang w:val="en-GB"/>
        </w:rPr>
        <w:t xml:space="preserve"> model, we </w:t>
      </w:r>
      <w:r w:rsidR="00D41770" w:rsidRPr="008F3C48">
        <w:rPr>
          <w:rFonts w:ascii="GHEA Grapalat" w:hAnsi="GHEA Grapalat" w:cstheme="minorHAnsi"/>
          <w:lang w:val="en-GB"/>
        </w:rPr>
        <w:t>believe that</w:t>
      </w:r>
      <w:r w:rsidRPr="008F3C48">
        <w:rPr>
          <w:rFonts w:ascii="GHEA Grapalat" w:hAnsi="GHEA Grapalat" w:cstheme="minorHAnsi"/>
          <w:lang w:val="en-GB"/>
        </w:rPr>
        <w:t xml:space="preserve"> </w:t>
      </w:r>
      <w:r w:rsidR="00D41770" w:rsidRPr="008F3C48">
        <w:rPr>
          <w:rFonts w:ascii="GHEA Grapalat" w:hAnsi="GHEA Grapalat" w:cstheme="minorHAnsi"/>
          <w:lang w:val="en-GB"/>
        </w:rPr>
        <w:t>involvement of specially trained police units into the detection and recording of these offenses should be considered alongside</w:t>
      </w:r>
      <w:r w:rsidRPr="008F3C48">
        <w:rPr>
          <w:rFonts w:ascii="GHEA Grapalat" w:hAnsi="GHEA Grapalat" w:cstheme="minorHAnsi"/>
          <w:lang w:val="en-GB"/>
        </w:rPr>
        <w:t xml:space="preserve"> with the activities of </w:t>
      </w:r>
      <w:r w:rsidR="00D41770" w:rsidRPr="008F3C48">
        <w:rPr>
          <w:rFonts w:ascii="GHEA Grapalat" w:hAnsi="GHEA Grapalat" w:cstheme="minorHAnsi"/>
          <w:lang w:val="en-GB"/>
        </w:rPr>
        <w:t>inspection bodies.</w:t>
      </w:r>
      <w:r w:rsidRPr="008F3C48">
        <w:rPr>
          <w:rFonts w:ascii="GHEA Grapalat" w:hAnsi="GHEA Grapalat" w:cstheme="minorHAnsi"/>
          <w:lang w:val="en-GB"/>
        </w:rPr>
        <w:t xml:space="preserve"> </w:t>
      </w:r>
      <w:r w:rsidR="001D27E8" w:rsidRPr="008F3C48">
        <w:rPr>
          <w:rFonts w:ascii="GHEA Grapalat" w:hAnsi="GHEA Grapalat" w:cstheme="minorHAnsi"/>
          <w:lang w:val="en-GB"/>
        </w:rPr>
        <w:t>Detection of offences can be facilitated by means of adding a provision into the RoA</w:t>
      </w:r>
      <w:r w:rsidRPr="008F3C48">
        <w:rPr>
          <w:rFonts w:ascii="GHEA Grapalat" w:hAnsi="GHEA Grapalat" w:cstheme="minorHAnsi"/>
          <w:lang w:val="en-GB"/>
        </w:rPr>
        <w:t xml:space="preserve"> Law </w:t>
      </w:r>
      <w:r w:rsidR="001D27E8" w:rsidRPr="008F3C48">
        <w:rPr>
          <w:rFonts w:ascii="GHEA Grapalat" w:hAnsi="GHEA Grapalat" w:cstheme="minorHAnsi"/>
          <w:lang w:val="en-GB"/>
        </w:rPr>
        <w:t>“O</w:t>
      </w:r>
      <w:r w:rsidRPr="008F3C48">
        <w:rPr>
          <w:rFonts w:ascii="GHEA Grapalat" w:hAnsi="GHEA Grapalat" w:cstheme="minorHAnsi"/>
          <w:lang w:val="en-GB"/>
        </w:rPr>
        <w:t xml:space="preserve">n </w:t>
      </w:r>
      <w:r w:rsidR="001D27E8" w:rsidRPr="008F3C48">
        <w:rPr>
          <w:rFonts w:ascii="GHEA Grapalat" w:hAnsi="GHEA Grapalat" w:cstheme="minorHAnsi"/>
          <w:lang w:val="en-GB"/>
        </w:rPr>
        <w:t>Water Users</w:t>
      </w:r>
      <w:r w:rsidRPr="008F3C48">
        <w:rPr>
          <w:rFonts w:ascii="GHEA Grapalat" w:hAnsi="GHEA Grapalat" w:cstheme="minorHAnsi"/>
          <w:lang w:val="en-GB"/>
        </w:rPr>
        <w:t xml:space="preserve"> Association</w:t>
      </w:r>
      <w:r w:rsidR="001D27E8" w:rsidRPr="008F3C48">
        <w:rPr>
          <w:rFonts w:ascii="GHEA Grapalat" w:hAnsi="GHEA Grapalat" w:cstheme="minorHAnsi"/>
          <w:lang w:val="en-GB"/>
        </w:rPr>
        <w:t>s</w:t>
      </w:r>
      <w:r w:rsidRPr="008F3C48">
        <w:rPr>
          <w:rFonts w:ascii="GHEA Grapalat" w:hAnsi="GHEA Grapalat" w:cstheme="minorHAnsi"/>
          <w:lang w:val="en-GB"/>
        </w:rPr>
        <w:t xml:space="preserve"> and Water Users Associations</w:t>
      </w:r>
      <w:r w:rsidR="001D27E8" w:rsidRPr="008F3C48">
        <w:rPr>
          <w:rFonts w:ascii="GHEA Grapalat" w:hAnsi="GHEA Grapalat" w:cstheme="minorHAnsi"/>
          <w:lang w:val="en-GB"/>
        </w:rPr>
        <w:t xml:space="preserve"> Unions”</w:t>
      </w:r>
      <w:r w:rsidR="002E0F60" w:rsidRPr="008F3C48">
        <w:rPr>
          <w:rFonts w:ascii="GHEA Grapalat" w:hAnsi="GHEA Grapalat" w:cstheme="minorHAnsi"/>
          <w:lang w:val="en-GB"/>
        </w:rPr>
        <w:t>,</w:t>
      </w:r>
      <w:r w:rsidR="001D27E8" w:rsidRPr="008F3C48">
        <w:rPr>
          <w:rFonts w:ascii="GHEA Grapalat" w:hAnsi="GHEA Grapalat" w:cstheme="minorHAnsi"/>
          <w:lang w:val="en-GB"/>
        </w:rPr>
        <w:t xml:space="preserve"> </w:t>
      </w:r>
      <w:r w:rsidR="006C4B0C" w:rsidRPr="008F3C48">
        <w:rPr>
          <w:rFonts w:ascii="GHEA Grapalat" w:hAnsi="GHEA Grapalat" w:cstheme="minorHAnsi"/>
          <w:lang w:val="en-GB"/>
        </w:rPr>
        <w:t xml:space="preserve">imposing </w:t>
      </w:r>
      <w:r w:rsidR="006C4B0C" w:rsidRPr="008F3C48">
        <w:rPr>
          <w:rFonts w:ascii="GHEA Grapalat" w:hAnsi="GHEA Grapalat" w:cstheme="minorHAnsi"/>
          <w:b/>
          <w:lang w:val="en-GB"/>
        </w:rPr>
        <w:t>an obligation on</w:t>
      </w:r>
      <w:r w:rsidRPr="008F3C48">
        <w:rPr>
          <w:rFonts w:ascii="GHEA Grapalat" w:hAnsi="GHEA Grapalat" w:cstheme="minorHAnsi"/>
          <w:b/>
          <w:lang w:val="en-GB"/>
        </w:rPr>
        <w:t xml:space="preserve"> water user</w:t>
      </w:r>
      <w:r w:rsidR="006C4B0C" w:rsidRPr="008F3C48">
        <w:rPr>
          <w:rFonts w:ascii="GHEA Grapalat" w:hAnsi="GHEA Grapalat" w:cstheme="minorHAnsi"/>
          <w:b/>
          <w:lang w:val="en-GB"/>
        </w:rPr>
        <w:t>s</w:t>
      </w:r>
      <w:r w:rsidRPr="008F3C48">
        <w:rPr>
          <w:rFonts w:ascii="GHEA Grapalat" w:hAnsi="GHEA Grapalat" w:cstheme="minorHAnsi"/>
          <w:b/>
          <w:lang w:val="en-GB"/>
        </w:rPr>
        <w:t xml:space="preserve"> and WUA officer</w:t>
      </w:r>
      <w:r w:rsidR="006C4B0C" w:rsidRPr="008F3C48">
        <w:rPr>
          <w:rFonts w:ascii="GHEA Grapalat" w:hAnsi="GHEA Grapalat" w:cstheme="minorHAnsi"/>
          <w:b/>
          <w:lang w:val="en-GB"/>
        </w:rPr>
        <w:t>s</w:t>
      </w:r>
      <w:r w:rsidRPr="008F3C48">
        <w:rPr>
          <w:rFonts w:ascii="GHEA Grapalat" w:hAnsi="GHEA Grapalat" w:cstheme="minorHAnsi"/>
          <w:b/>
          <w:lang w:val="en-GB"/>
        </w:rPr>
        <w:t xml:space="preserve"> </w:t>
      </w:r>
      <w:r w:rsidR="002E0F60" w:rsidRPr="008F3C48">
        <w:rPr>
          <w:rFonts w:ascii="GHEA Grapalat" w:hAnsi="GHEA Grapalat" w:cstheme="minorHAnsi"/>
          <w:b/>
          <w:lang w:val="en-GB"/>
        </w:rPr>
        <w:t xml:space="preserve">to report about </w:t>
      </w:r>
      <w:r w:rsidR="006C4B0C" w:rsidRPr="008F3C48">
        <w:rPr>
          <w:rFonts w:ascii="GHEA Grapalat" w:hAnsi="GHEA Grapalat" w:cstheme="minorHAnsi"/>
          <w:b/>
          <w:lang w:val="en-GB"/>
        </w:rPr>
        <w:t>revealed water-related</w:t>
      </w:r>
      <w:r w:rsidRPr="008F3C48">
        <w:rPr>
          <w:rFonts w:ascii="GHEA Grapalat" w:hAnsi="GHEA Grapalat" w:cstheme="minorHAnsi"/>
          <w:b/>
          <w:lang w:val="en-GB"/>
        </w:rPr>
        <w:t xml:space="preserve"> offense</w:t>
      </w:r>
      <w:r w:rsidR="006C4B0C" w:rsidRPr="008F3C48">
        <w:rPr>
          <w:rFonts w:ascii="GHEA Grapalat" w:hAnsi="GHEA Grapalat" w:cstheme="minorHAnsi"/>
          <w:b/>
          <w:lang w:val="en-GB"/>
        </w:rPr>
        <w:t>s</w:t>
      </w:r>
      <w:r w:rsidRPr="008F3C48">
        <w:rPr>
          <w:rFonts w:ascii="GHEA Grapalat" w:hAnsi="GHEA Grapalat" w:cstheme="minorHAnsi"/>
          <w:lang w:val="en-GB"/>
        </w:rPr>
        <w:t>.</w:t>
      </w:r>
    </w:p>
    <w:p w14:paraId="0DF819B7" w14:textId="3B91A4AD" w:rsidR="0029754C" w:rsidRPr="008F3C48" w:rsidRDefault="0029754C" w:rsidP="006C4B0C">
      <w:pPr>
        <w:spacing w:before="240"/>
        <w:jc w:val="both"/>
        <w:rPr>
          <w:rFonts w:ascii="GHEA Grapalat" w:hAnsi="GHEA Grapalat" w:cstheme="minorHAnsi"/>
          <w:lang w:val="en-GB"/>
        </w:rPr>
      </w:pPr>
      <w:r w:rsidRPr="008F3C48">
        <w:rPr>
          <w:rFonts w:ascii="GHEA Grapalat" w:hAnsi="GHEA Grapalat" w:cstheme="minorHAnsi"/>
          <w:lang w:val="en-GB"/>
        </w:rPr>
        <w:t xml:space="preserve">It is also </w:t>
      </w:r>
      <w:r w:rsidR="004469CA" w:rsidRPr="008F3C48">
        <w:rPr>
          <w:rFonts w:ascii="GHEA Grapalat" w:hAnsi="GHEA Grapalat" w:cstheme="minorHAnsi"/>
          <w:lang w:val="en-GB"/>
        </w:rPr>
        <w:t>required</w:t>
      </w:r>
      <w:r w:rsidRPr="008F3C48">
        <w:rPr>
          <w:rFonts w:ascii="GHEA Grapalat" w:hAnsi="GHEA Grapalat" w:cstheme="minorHAnsi"/>
          <w:lang w:val="en-GB"/>
        </w:rPr>
        <w:t xml:space="preserve"> to revise the </w:t>
      </w:r>
      <w:r w:rsidR="004469CA" w:rsidRPr="008F3C48">
        <w:rPr>
          <w:rFonts w:ascii="GHEA Grapalat" w:hAnsi="GHEA Grapalat" w:cstheme="minorHAnsi"/>
          <w:lang w:val="en-GB"/>
        </w:rPr>
        <w:t>rates</w:t>
      </w:r>
      <w:r w:rsidRPr="008F3C48">
        <w:rPr>
          <w:rFonts w:ascii="GHEA Grapalat" w:hAnsi="GHEA Grapalat" w:cstheme="minorHAnsi"/>
          <w:lang w:val="en-GB"/>
        </w:rPr>
        <w:t xml:space="preserve"> of fines imposed </w:t>
      </w:r>
      <w:r w:rsidR="004469CA" w:rsidRPr="008F3C48">
        <w:rPr>
          <w:rFonts w:ascii="GHEA Grapalat" w:hAnsi="GHEA Grapalat" w:cstheme="minorHAnsi"/>
          <w:lang w:val="en-GB"/>
        </w:rPr>
        <w:t>for</w:t>
      </w:r>
      <w:r w:rsidRPr="008F3C48">
        <w:rPr>
          <w:rFonts w:ascii="GHEA Grapalat" w:hAnsi="GHEA Grapalat" w:cstheme="minorHAnsi"/>
          <w:lang w:val="en-GB"/>
        </w:rPr>
        <w:t xml:space="preserve"> administrative offenses, as they are </w:t>
      </w:r>
      <w:r w:rsidR="004469CA" w:rsidRPr="008F3C48">
        <w:rPr>
          <w:rFonts w:ascii="GHEA Grapalat" w:hAnsi="GHEA Grapalat" w:cstheme="minorHAnsi"/>
          <w:lang w:val="en-GB"/>
        </w:rPr>
        <w:t>not sufficient to cover</w:t>
      </w:r>
      <w:r w:rsidRPr="008F3C48">
        <w:rPr>
          <w:rFonts w:ascii="GHEA Grapalat" w:hAnsi="GHEA Grapalat" w:cstheme="minorHAnsi"/>
          <w:lang w:val="en-GB"/>
        </w:rPr>
        <w:t xml:space="preserve"> the </w:t>
      </w:r>
      <w:r w:rsidR="004469CA" w:rsidRPr="008F3C48">
        <w:rPr>
          <w:rFonts w:ascii="GHEA Grapalat" w:hAnsi="GHEA Grapalat" w:cstheme="minorHAnsi"/>
          <w:lang w:val="en-GB"/>
        </w:rPr>
        <w:t>level</w:t>
      </w:r>
      <w:r w:rsidRPr="008F3C48">
        <w:rPr>
          <w:rFonts w:ascii="GHEA Grapalat" w:hAnsi="GHEA Grapalat" w:cstheme="minorHAnsi"/>
          <w:lang w:val="en-GB"/>
        </w:rPr>
        <w:t xml:space="preserve"> of danger of the offenses and to dictate </w:t>
      </w:r>
      <w:r w:rsidR="004469CA" w:rsidRPr="008F3C48">
        <w:rPr>
          <w:rFonts w:ascii="GHEA Grapalat" w:hAnsi="GHEA Grapalat" w:cstheme="minorHAnsi"/>
          <w:lang w:val="en-GB"/>
        </w:rPr>
        <w:t>a</w:t>
      </w:r>
      <w:r w:rsidR="00A36EB5" w:rsidRPr="008F3C48">
        <w:rPr>
          <w:rFonts w:ascii="GHEA Grapalat" w:hAnsi="GHEA Grapalat" w:cstheme="minorHAnsi"/>
          <w:lang w:val="en-GB"/>
        </w:rPr>
        <w:t>n</w:t>
      </w:r>
      <w:r w:rsidRPr="008F3C48">
        <w:rPr>
          <w:rFonts w:ascii="GHEA Grapalat" w:hAnsi="GHEA Grapalat" w:cstheme="minorHAnsi"/>
          <w:lang w:val="en-GB"/>
        </w:rPr>
        <w:t xml:space="preserve"> </w:t>
      </w:r>
      <w:r w:rsidR="00A36EB5" w:rsidRPr="008F3C48">
        <w:rPr>
          <w:rFonts w:ascii="GHEA Grapalat" w:hAnsi="GHEA Grapalat" w:cstheme="minorHAnsi"/>
          <w:lang w:val="en-GB"/>
        </w:rPr>
        <w:t>acceptable</w:t>
      </w:r>
      <w:r w:rsidRPr="008F3C48">
        <w:rPr>
          <w:rFonts w:ascii="GHEA Grapalat" w:hAnsi="GHEA Grapalat" w:cstheme="minorHAnsi"/>
          <w:lang w:val="en-GB"/>
        </w:rPr>
        <w:t xml:space="preserve"> behaviour.</w:t>
      </w:r>
    </w:p>
    <w:p w14:paraId="5288B512" w14:textId="77777777" w:rsidR="00155105" w:rsidRPr="008F3C48" w:rsidRDefault="00155105" w:rsidP="004469CA">
      <w:pPr>
        <w:jc w:val="both"/>
        <w:rPr>
          <w:rFonts w:ascii="GHEA Grapalat" w:eastAsia="Times New Roman" w:hAnsi="GHEA Grapalat" w:cs="Sylfaen"/>
          <w:lang w:val="en-GB" w:eastAsia="ru-RU"/>
        </w:rPr>
      </w:pPr>
    </w:p>
    <w:p w14:paraId="3B528386" w14:textId="704ECB6F" w:rsidR="00155105" w:rsidRPr="008F3C48" w:rsidRDefault="008C60A2" w:rsidP="00301567">
      <w:pPr>
        <w:pStyle w:val="Heading2"/>
        <w:rPr>
          <w:rFonts w:ascii="GHEA Grapalat" w:eastAsia="Times New Roman" w:hAnsi="GHEA Grapalat" w:cs="Arial"/>
          <w:color w:val="002060"/>
          <w:lang w:val="en-GB" w:eastAsia="ru-RU"/>
        </w:rPr>
      </w:pPr>
      <w:bookmarkStart w:id="14" w:name="_Toc6860546"/>
      <w:r w:rsidRPr="008F3C48">
        <w:rPr>
          <w:rFonts w:ascii="GHEA Grapalat" w:eastAsia="Times New Roman" w:hAnsi="GHEA Grapalat" w:cs="Arial"/>
          <w:color w:val="002060"/>
          <w:lang w:val="en-GB" w:eastAsia="ru-RU"/>
        </w:rPr>
        <w:t>Financial Stability of WUAs</w:t>
      </w:r>
      <w:bookmarkEnd w:id="14"/>
    </w:p>
    <w:p w14:paraId="71B0E83C" w14:textId="55C583F2" w:rsidR="008C60A2" w:rsidRPr="008F3C48" w:rsidRDefault="008C60A2" w:rsidP="008C60A2">
      <w:pPr>
        <w:pStyle w:val="NormalWeb"/>
        <w:shd w:val="clear" w:color="auto" w:fill="FFFFFF"/>
        <w:ind w:right="150"/>
        <w:jc w:val="both"/>
        <w:rPr>
          <w:rFonts w:ascii="GHEA Grapalat" w:hAnsi="GHEA Grapalat"/>
          <w:color w:val="000000"/>
          <w:shd w:val="clear" w:color="auto" w:fill="FFFFFF"/>
          <w:lang w:val="en-GB"/>
        </w:rPr>
      </w:pPr>
      <w:r w:rsidRPr="008F3C48">
        <w:rPr>
          <w:rFonts w:ascii="GHEA Grapalat" w:hAnsi="GHEA Grapalat"/>
          <w:color w:val="000000"/>
          <w:shd w:val="clear" w:color="auto" w:fill="FFFFFF"/>
          <w:lang w:val="en-GB"/>
        </w:rPr>
        <w:t xml:space="preserve">Long-term financial sustainability of WUAs </w:t>
      </w:r>
      <w:r w:rsidR="00532A50" w:rsidRPr="008F3C48">
        <w:rPr>
          <w:rFonts w:ascii="GHEA Grapalat" w:hAnsi="GHEA Grapalat"/>
          <w:color w:val="000000"/>
          <w:shd w:val="clear" w:color="auto" w:fill="FFFFFF"/>
          <w:lang w:val="en-GB"/>
        </w:rPr>
        <w:t>is</w:t>
      </w:r>
      <w:r w:rsidRPr="008F3C48">
        <w:rPr>
          <w:rFonts w:ascii="GHEA Grapalat" w:hAnsi="GHEA Grapalat"/>
          <w:color w:val="000000"/>
          <w:shd w:val="clear" w:color="auto" w:fill="FFFFFF"/>
          <w:lang w:val="en-GB"/>
        </w:rPr>
        <w:t xml:space="preserve"> possible </w:t>
      </w:r>
      <w:r w:rsidR="004A01B3" w:rsidRPr="008F3C48">
        <w:rPr>
          <w:rFonts w:ascii="GHEA Grapalat" w:hAnsi="GHEA Grapalat"/>
          <w:color w:val="000000"/>
          <w:shd w:val="clear" w:color="auto" w:fill="FFFFFF"/>
          <w:lang w:val="en-GB"/>
        </w:rPr>
        <w:t xml:space="preserve">in case of abrupt reduction of losses through rehabilitation of irrigation network by means of increasing water charges and/or attraction </w:t>
      </w:r>
      <w:r w:rsidRPr="008F3C48">
        <w:rPr>
          <w:rFonts w:ascii="GHEA Grapalat" w:hAnsi="GHEA Grapalat"/>
          <w:color w:val="000000"/>
          <w:shd w:val="clear" w:color="auto" w:fill="FFFFFF"/>
          <w:lang w:val="en-GB"/>
        </w:rPr>
        <w:t>of capital investment</w:t>
      </w:r>
      <w:r w:rsidR="004A01B3" w:rsidRPr="008F3C48">
        <w:rPr>
          <w:rFonts w:ascii="GHEA Grapalat" w:hAnsi="GHEA Grapalat"/>
          <w:color w:val="000000"/>
          <w:shd w:val="clear" w:color="auto" w:fill="FFFFFF"/>
          <w:lang w:val="en-GB"/>
        </w:rPr>
        <w:t xml:space="preserve">s and/or WUA involvement into other activities. </w:t>
      </w:r>
    </w:p>
    <w:p w14:paraId="2ACA3CEF" w14:textId="41CD2D9B" w:rsidR="008C60A2" w:rsidRPr="008F3C48" w:rsidRDefault="008C60A2" w:rsidP="008C60A2">
      <w:pPr>
        <w:pStyle w:val="NormalWeb"/>
        <w:shd w:val="clear" w:color="auto" w:fill="FFFFFF"/>
        <w:ind w:right="150"/>
        <w:jc w:val="both"/>
        <w:rPr>
          <w:rFonts w:ascii="GHEA Grapalat" w:hAnsi="GHEA Grapalat"/>
          <w:color w:val="000000"/>
          <w:shd w:val="clear" w:color="auto" w:fill="FFFFFF"/>
          <w:lang w:val="en-GB"/>
        </w:rPr>
      </w:pPr>
      <w:r w:rsidRPr="008F3C48">
        <w:rPr>
          <w:rFonts w:ascii="GHEA Grapalat" w:hAnsi="GHEA Grapalat"/>
          <w:color w:val="000000"/>
          <w:shd w:val="clear" w:color="auto" w:fill="FFFFFF"/>
          <w:lang w:val="en-GB"/>
        </w:rPr>
        <w:t xml:space="preserve">The </w:t>
      </w:r>
      <w:r w:rsidR="002E7EE0" w:rsidRPr="008F3C48">
        <w:rPr>
          <w:rFonts w:ascii="GHEA Grapalat" w:hAnsi="GHEA Grapalat"/>
          <w:color w:val="000000"/>
          <w:shd w:val="clear" w:color="auto" w:fill="FFFFFF"/>
          <w:lang w:val="en-GB"/>
        </w:rPr>
        <w:t xml:space="preserve">revision </w:t>
      </w:r>
      <w:r w:rsidRPr="008F3C48">
        <w:rPr>
          <w:rFonts w:ascii="GHEA Grapalat" w:hAnsi="GHEA Grapalat"/>
          <w:color w:val="000000"/>
          <w:shd w:val="clear" w:color="auto" w:fill="FFFFFF"/>
          <w:lang w:val="en-GB"/>
        </w:rPr>
        <w:t xml:space="preserve">policy </w:t>
      </w:r>
      <w:r w:rsidR="002E7EE0" w:rsidRPr="008F3C48">
        <w:rPr>
          <w:rFonts w:ascii="GHEA Grapalat" w:hAnsi="GHEA Grapalat"/>
          <w:color w:val="000000"/>
          <w:shd w:val="clear" w:color="auto" w:fill="FFFFFF"/>
          <w:lang w:val="en-GB"/>
        </w:rPr>
        <w:t xml:space="preserve">of water fee </w:t>
      </w:r>
      <w:r w:rsidRPr="008F3C48">
        <w:rPr>
          <w:rFonts w:ascii="GHEA Grapalat" w:hAnsi="GHEA Grapalat"/>
          <w:color w:val="000000"/>
          <w:shd w:val="clear" w:color="auto" w:fill="FFFFFF"/>
          <w:lang w:val="en-GB"/>
        </w:rPr>
        <w:t xml:space="preserve">can be based on the principle of </w:t>
      </w:r>
      <w:r w:rsidR="002E7EE0" w:rsidRPr="008F3C48">
        <w:rPr>
          <w:rFonts w:ascii="GHEA Grapalat" w:hAnsi="GHEA Grapalat"/>
          <w:color w:val="000000"/>
          <w:shd w:val="clear" w:color="auto" w:fill="FFFFFF"/>
          <w:lang w:val="en-GB"/>
        </w:rPr>
        <w:t>charging</w:t>
      </w:r>
      <w:r w:rsidRPr="008F3C48">
        <w:rPr>
          <w:rFonts w:ascii="GHEA Grapalat" w:hAnsi="GHEA Grapalat"/>
          <w:color w:val="000000"/>
          <w:shd w:val="clear" w:color="auto" w:fill="FFFFFF"/>
          <w:lang w:val="en-GB"/>
        </w:rPr>
        <w:t xml:space="preserve"> the actual cost of water consumed by water user</w:t>
      </w:r>
      <w:r w:rsidR="002E7EE0" w:rsidRPr="008F3C48">
        <w:rPr>
          <w:rFonts w:ascii="GHEA Grapalat" w:hAnsi="GHEA Grapalat"/>
          <w:color w:val="000000"/>
          <w:shd w:val="clear" w:color="auto" w:fill="FFFFFF"/>
          <w:lang w:val="en-GB"/>
        </w:rPr>
        <w:t>s,</w:t>
      </w:r>
      <w:r w:rsidRPr="008F3C48">
        <w:rPr>
          <w:rFonts w:ascii="GHEA Grapalat" w:hAnsi="GHEA Grapalat"/>
          <w:color w:val="000000"/>
          <w:shd w:val="clear" w:color="auto" w:fill="FFFFFF"/>
          <w:lang w:val="en-GB"/>
        </w:rPr>
        <w:t xml:space="preserve"> at the same time directing </w:t>
      </w:r>
      <w:r w:rsidR="002E7EE0" w:rsidRPr="008F3C48">
        <w:rPr>
          <w:rFonts w:ascii="GHEA Grapalat" w:hAnsi="GHEA Grapalat"/>
          <w:color w:val="000000"/>
          <w:shd w:val="clear" w:color="auto" w:fill="FFFFFF"/>
          <w:lang w:val="en-GB"/>
        </w:rPr>
        <w:t xml:space="preserve">current </w:t>
      </w:r>
      <w:r w:rsidRPr="008F3C48">
        <w:rPr>
          <w:rFonts w:ascii="GHEA Grapalat" w:hAnsi="GHEA Grapalat"/>
          <w:color w:val="000000"/>
          <w:shd w:val="clear" w:color="auto" w:fill="FFFFFF"/>
          <w:lang w:val="en-GB"/>
        </w:rPr>
        <w:t xml:space="preserve">subsidies to </w:t>
      </w:r>
      <w:r w:rsidR="002E7EE0" w:rsidRPr="008F3C48">
        <w:rPr>
          <w:rFonts w:ascii="GHEA Grapalat" w:hAnsi="GHEA Grapalat"/>
          <w:color w:val="000000"/>
          <w:shd w:val="clear" w:color="auto" w:fill="FFFFFF"/>
          <w:lang w:val="en-GB"/>
        </w:rPr>
        <w:t>installation of</w:t>
      </w:r>
      <w:r w:rsidRPr="008F3C48">
        <w:rPr>
          <w:rFonts w:ascii="GHEA Grapalat" w:hAnsi="GHEA Grapalat"/>
          <w:color w:val="000000"/>
          <w:shd w:val="clear" w:color="auto" w:fill="FFFFFF"/>
          <w:lang w:val="en-GB"/>
        </w:rPr>
        <w:t xml:space="preserve"> </w:t>
      </w:r>
      <w:r w:rsidR="002E7EE0" w:rsidRPr="008F3C48">
        <w:rPr>
          <w:rFonts w:ascii="GHEA Grapalat" w:hAnsi="GHEA Grapalat"/>
          <w:color w:val="000000"/>
          <w:shd w:val="clear" w:color="auto" w:fill="FFFFFF"/>
          <w:lang w:val="en-GB"/>
        </w:rPr>
        <w:t>water-saving</w:t>
      </w:r>
      <w:r w:rsidRPr="008F3C48">
        <w:rPr>
          <w:rFonts w:ascii="GHEA Grapalat" w:hAnsi="GHEA Grapalat"/>
          <w:color w:val="000000"/>
          <w:shd w:val="clear" w:color="auto" w:fill="FFFFFF"/>
          <w:lang w:val="en-GB"/>
        </w:rPr>
        <w:t xml:space="preserve">, thus cost-effective irrigation systems. However, such policy </w:t>
      </w:r>
      <w:r w:rsidR="002E7EE0" w:rsidRPr="008F3C48">
        <w:rPr>
          <w:rFonts w:ascii="GHEA Grapalat" w:hAnsi="GHEA Grapalat"/>
          <w:color w:val="000000"/>
          <w:shd w:val="clear" w:color="auto" w:fill="FFFFFF"/>
          <w:lang w:val="en-GB"/>
        </w:rPr>
        <w:t>could raise some issues for the G</w:t>
      </w:r>
      <w:r w:rsidRPr="008F3C48">
        <w:rPr>
          <w:rFonts w:ascii="GHEA Grapalat" w:hAnsi="GHEA Grapalat"/>
          <w:color w:val="000000"/>
          <w:shd w:val="clear" w:color="auto" w:fill="FFFFFF"/>
          <w:lang w:val="en-GB"/>
        </w:rPr>
        <w:t xml:space="preserve">overnment in terms of growing </w:t>
      </w:r>
      <w:r w:rsidR="002E7EE0" w:rsidRPr="008F3C48">
        <w:rPr>
          <w:rFonts w:ascii="GHEA Grapalat" w:hAnsi="GHEA Grapalat"/>
          <w:color w:val="000000"/>
          <w:shd w:val="clear" w:color="auto" w:fill="FFFFFF"/>
          <w:lang w:val="en-GB"/>
        </w:rPr>
        <w:t>complaints</w:t>
      </w:r>
      <w:r w:rsidRPr="008F3C48">
        <w:rPr>
          <w:rFonts w:ascii="GHEA Grapalat" w:hAnsi="GHEA Grapalat"/>
          <w:color w:val="000000"/>
          <w:shd w:val="clear" w:color="auto" w:fill="FFFFFF"/>
          <w:lang w:val="en-GB"/>
        </w:rPr>
        <w:t xml:space="preserve"> among water users </w:t>
      </w:r>
      <w:r w:rsidR="002E7EE0" w:rsidRPr="008F3C48">
        <w:rPr>
          <w:rFonts w:ascii="GHEA Grapalat" w:hAnsi="GHEA Grapalat"/>
          <w:color w:val="000000"/>
          <w:shd w:val="clear" w:color="auto" w:fill="FFFFFF"/>
          <w:lang w:val="en-GB"/>
        </w:rPr>
        <w:t>given the</w:t>
      </w:r>
      <w:r w:rsidRPr="008F3C48">
        <w:rPr>
          <w:rFonts w:ascii="GHEA Grapalat" w:hAnsi="GHEA Grapalat"/>
          <w:color w:val="000000"/>
          <w:shd w:val="clear" w:color="auto" w:fill="FFFFFF"/>
          <w:lang w:val="en-GB"/>
        </w:rPr>
        <w:t xml:space="preserve"> low profitability</w:t>
      </w:r>
      <w:r w:rsidR="002E7EE0" w:rsidRPr="008F3C48">
        <w:rPr>
          <w:rFonts w:ascii="GHEA Grapalat" w:hAnsi="GHEA Grapalat"/>
          <w:color w:val="000000"/>
          <w:shd w:val="clear" w:color="auto" w:fill="FFFFFF"/>
          <w:lang w:val="en-GB"/>
        </w:rPr>
        <w:t xml:space="preserve"> of agricultural business.</w:t>
      </w:r>
    </w:p>
    <w:p w14:paraId="2B906F79" w14:textId="44A638CE" w:rsidR="008C60A2" w:rsidRPr="008F3C48" w:rsidRDefault="002E7EE0" w:rsidP="008C60A2">
      <w:pPr>
        <w:pStyle w:val="NormalWeb"/>
        <w:shd w:val="clear" w:color="auto" w:fill="FFFFFF"/>
        <w:ind w:right="150"/>
        <w:jc w:val="both"/>
        <w:rPr>
          <w:rFonts w:ascii="GHEA Grapalat" w:hAnsi="GHEA Grapalat"/>
          <w:color w:val="000000"/>
          <w:shd w:val="clear" w:color="auto" w:fill="FFFFFF"/>
          <w:lang w:val="en-GB"/>
        </w:rPr>
      </w:pPr>
      <w:r w:rsidRPr="008F3C48">
        <w:rPr>
          <w:rFonts w:ascii="GHEA Grapalat" w:hAnsi="GHEA Grapalat"/>
          <w:color w:val="000000"/>
          <w:shd w:val="clear" w:color="auto" w:fill="FFFFFF"/>
          <w:lang w:val="en-GB"/>
        </w:rPr>
        <w:lastRenderedPageBreak/>
        <w:t xml:space="preserve">There is no </w:t>
      </w:r>
      <w:r w:rsidR="00623CE8" w:rsidRPr="008F3C48">
        <w:rPr>
          <w:rFonts w:ascii="GHEA Grapalat" w:hAnsi="GHEA Grapalat"/>
          <w:color w:val="000000"/>
          <w:shd w:val="clear" w:color="auto" w:fill="FFFFFF"/>
          <w:lang w:val="en-GB"/>
        </w:rPr>
        <w:t>visible</w:t>
      </w:r>
      <w:r w:rsidRPr="008F3C48">
        <w:rPr>
          <w:rFonts w:ascii="GHEA Grapalat" w:hAnsi="GHEA Grapalat"/>
          <w:color w:val="000000"/>
          <w:shd w:val="clear" w:color="auto" w:fill="FFFFFF"/>
          <w:lang w:val="en-GB"/>
        </w:rPr>
        <w:t xml:space="preserve"> opportunity of capital investments into</w:t>
      </w:r>
      <w:r w:rsidR="008C60A2" w:rsidRPr="008F3C48">
        <w:rPr>
          <w:rFonts w:ascii="GHEA Grapalat" w:hAnsi="GHEA Grapalat"/>
          <w:color w:val="000000"/>
          <w:shd w:val="clear" w:color="auto" w:fill="FFFFFF"/>
          <w:lang w:val="en-GB"/>
        </w:rPr>
        <w:t xml:space="preserve"> rehabilitation of irrigation system</w:t>
      </w:r>
      <w:r w:rsidRPr="008F3C48">
        <w:rPr>
          <w:rFonts w:ascii="GHEA Grapalat" w:hAnsi="GHEA Grapalat"/>
          <w:color w:val="000000"/>
          <w:shd w:val="clear" w:color="auto" w:fill="FFFFFF"/>
          <w:lang w:val="en-GB"/>
        </w:rPr>
        <w:t>s</w:t>
      </w:r>
      <w:r w:rsidR="008C60A2" w:rsidRPr="008F3C48">
        <w:rPr>
          <w:rFonts w:ascii="GHEA Grapalat" w:hAnsi="GHEA Grapalat"/>
          <w:color w:val="000000"/>
          <w:shd w:val="clear" w:color="auto" w:fill="FFFFFF"/>
          <w:lang w:val="en-GB"/>
        </w:rPr>
        <w:t xml:space="preserve"> </w:t>
      </w:r>
      <w:r w:rsidRPr="008F3C48">
        <w:rPr>
          <w:rFonts w:ascii="GHEA Grapalat" w:hAnsi="GHEA Grapalat"/>
          <w:color w:val="000000"/>
          <w:shd w:val="clear" w:color="auto" w:fill="FFFFFF"/>
          <w:lang w:val="en-GB"/>
        </w:rPr>
        <w:t>for the Government in the nearest future either</w:t>
      </w:r>
      <w:r w:rsidR="008C60A2" w:rsidRPr="008F3C48">
        <w:rPr>
          <w:rFonts w:ascii="GHEA Grapalat" w:hAnsi="GHEA Grapalat"/>
          <w:color w:val="000000"/>
          <w:shd w:val="clear" w:color="auto" w:fill="FFFFFF"/>
          <w:lang w:val="en-GB"/>
        </w:rPr>
        <w:t>.</w:t>
      </w:r>
    </w:p>
    <w:p w14:paraId="7E5EA433" w14:textId="000855BD" w:rsidR="004A01B3" w:rsidRPr="008F3C48" w:rsidRDefault="008C60A2" w:rsidP="004A01B3">
      <w:pPr>
        <w:pStyle w:val="NormalWeb"/>
        <w:shd w:val="clear" w:color="auto" w:fill="FFFFFF"/>
        <w:spacing w:before="0" w:beforeAutospacing="0" w:after="0" w:afterAutospacing="0"/>
        <w:ind w:right="150"/>
        <w:jc w:val="both"/>
        <w:rPr>
          <w:rFonts w:ascii="GHEA Grapalat" w:hAnsi="GHEA Grapalat"/>
          <w:color w:val="000000"/>
          <w:shd w:val="clear" w:color="auto" w:fill="FFFFFF"/>
          <w:lang w:val="en-GB"/>
        </w:rPr>
      </w:pPr>
      <w:r w:rsidRPr="008F3C48">
        <w:rPr>
          <w:rFonts w:ascii="GHEA Grapalat" w:hAnsi="GHEA Grapalat"/>
          <w:color w:val="000000"/>
          <w:shd w:val="clear" w:color="auto" w:fill="FFFFFF"/>
          <w:lang w:val="en-GB"/>
        </w:rPr>
        <w:t xml:space="preserve">Therefore, </w:t>
      </w:r>
      <w:r w:rsidR="00164CBF" w:rsidRPr="008F3C48">
        <w:rPr>
          <w:rFonts w:ascii="GHEA Grapalat" w:hAnsi="GHEA Grapalat"/>
          <w:color w:val="000000"/>
          <w:shd w:val="clear" w:color="auto" w:fill="FFFFFF"/>
          <w:lang w:val="en-GB"/>
        </w:rPr>
        <w:t>it</w:t>
      </w:r>
      <w:r w:rsidRPr="008F3C48">
        <w:rPr>
          <w:rFonts w:ascii="GHEA Grapalat" w:hAnsi="GHEA Grapalat"/>
          <w:color w:val="000000"/>
          <w:shd w:val="clear" w:color="auto" w:fill="FFFFFF"/>
          <w:lang w:val="en-GB"/>
        </w:rPr>
        <w:t xml:space="preserve"> is </w:t>
      </w:r>
      <w:r w:rsidR="00164CBF" w:rsidRPr="008F3C48">
        <w:rPr>
          <w:rFonts w:ascii="GHEA Grapalat" w:hAnsi="GHEA Grapalat"/>
          <w:color w:val="000000"/>
          <w:shd w:val="clear" w:color="auto" w:fill="FFFFFF"/>
          <w:lang w:val="en-GB"/>
        </w:rPr>
        <w:t xml:space="preserve">required to review the ban of law for WUAs’ </w:t>
      </w:r>
      <w:r w:rsidRPr="008F3C48">
        <w:rPr>
          <w:rFonts w:ascii="GHEA Grapalat" w:hAnsi="GHEA Grapalat"/>
          <w:color w:val="000000"/>
          <w:shd w:val="clear" w:color="auto" w:fill="FFFFFF"/>
          <w:lang w:val="en-GB"/>
        </w:rPr>
        <w:t>engage</w:t>
      </w:r>
      <w:r w:rsidR="00164CBF" w:rsidRPr="008F3C48">
        <w:rPr>
          <w:rFonts w:ascii="GHEA Grapalat" w:hAnsi="GHEA Grapalat"/>
          <w:color w:val="000000"/>
          <w:shd w:val="clear" w:color="auto" w:fill="FFFFFF"/>
          <w:lang w:val="en-GB"/>
        </w:rPr>
        <w:t>ment</w:t>
      </w:r>
      <w:r w:rsidRPr="008F3C48">
        <w:rPr>
          <w:rFonts w:ascii="GHEA Grapalat" w:hAnsi="GHEA Grapalat"/>
          <w:color w:val="000000"/>
          <w:shd w:val="clear" w:color="auto" w:fill="FFFFFF"/>
          <w:lang w:val="en-GB"/>
        </w:rPr>
        <w:t xml:space="preserve"> in other activities. Particularly, the possibility of granting WUAs the right to </w:t>
      </w:r>
      <w:r w:rsidR="00164CBF" w:rsidRPr="008F3C48">
        <w:rPr>
          <w:rFonts w:ascii="GHEA Grapalat" w:hAnsi="GHEA Grapalat"/>
          <w:color w:val="000000"/>
          <w:shd w:val="clear" w:color="auto" w:fill="FFFFFF"/>
          <w:lang w:val="en-GB"/>
        </w:rPr>
        <w:t>import</w:t>
      </w:r>
      <w:r w:rsidRPr="008F3C48">
        <w:rPr>
          <w:rFonts w:ascii="GHEA Grapalat" w:hAnsi="GHEA Grapalat"/>
          <w:color w:val="000000"/>
          <w:shd w:val="clear" w:color="auto" w:fill="FFFFFF"/>
          <w:lang w:val="en-GB"/>
        </w:rPr>
        <w:t xml:space="preserve"> and sell</w:t>
      </w:r>
      <w:r w:rsidR="00164CBF" w:rsidRPr="008F3C48">
        <w:rPr>
          <w:rFonts w:ascii="GHEA Grapalat" w:hAnsi="GHEA Grapalat"/>
          <w:color w:val="000000"/>
          <w:shd w:val="clear" w:color="auto" w:fill="FFFFFF"/>
          <w:lang w:val="en-GB"/>
        </w:rPr>
        <w:t xml:space="preserve"> fertilizers</w:t>
      </w:r>
      <w:r w:rsidRPr="008F3C48">
        <w:rPr>
          <w:rFonts w:ascii="GHEA Grapalat" w:hAnsi="GHEA Grapalat"/>
          <w:color w:val="000000"/>
          <w:shd w:val="clear" w:color="auto" w:fill="FFFFFF"/>
          <w:lang w:val="en-GB"/>
        </w:rPr>
        <w:t xml:space="preserve">, </w:t>
      </w:r>
      <w:r w:rsidR="00164CBF" w:rsidRPr="008F3C48">
        <w:rPr>
          <w:rFonts w:ascii="GHEA Grapalat" w:hAnsi="GHEA Grapalat"/>
          <w:color w:val="000000"/>
          <w:shd w:val="clear" w:color="auto" w:fill="FFFFFF"/>
          <w:lang w:val="en-GB"/>
        </w:rPr>
        <w:t xml:space="preserve">store, recycle, resell and </w:t>
      </w:r>
      <w:r w:rsidRPr="008F3C48">
        <w:rPr>
          <w:rFonts w:ascii="GHEA Grapalat" w:hAnsi="GHEA Grapalat"/>
          <w:color w:val="000000"/>
          <w:shd w:val="clear" w:color="auto" w:fill="FFFFFF"/>
          <w:lang w:val="en-GB"/>
        </w:rPr>
        <w:t>export</w:t>
      </w:r>
      <w:r w:rsidR="00164CBF" w:rsidRPr="008F3C48">
        <w:rPr>
          <w:rFonts w:ascii="GHEA Grapalat" w:hAnsi="GHEA Grapalat"/>
          <w:color w:val="000000"/>
          <w:shd w:val="clear" w:color="auto" w:fill="FFFFFF"/>
          <w:lang w:val="en-GB"/>
        </w:rPr>
        <w:t xml:space="preserve"> agricultural products </w:t>
      </w:r>
      <w:r w:rsidR="00FB4260" w:rsidRPr="008F3C48">
        <w:rPr>
          <w:rFonts w:ascii="GHEA Grapalat" w:hAnsi="GHEA Grapalat"/>
          <w:color w:val="000000"/>
          <w:shd w:val="clear" w:color="auto" w:fill="FFFFFF"/>
          <w:lang w:val="en-GB"/>
        </w:rPr>
        <w:t>of</w:t>
      </w:r>
      <w:r w:rsidR="00164CBF" w:rsidRPr="008F3C48">
        <w:rPr>
          <w:rFonts w:ascii="GHEA Grapalat" w:hAnsi="GHEA Grapalat"/>
          <w:color w:val="000000"/>
          <w:shd w:val="clear" w:color="auto" w:fill="FFFFFF"/>
          <w:lang w:val="en-GB"/>
        </w:rPr>
        <w:t xml:space="preserve"> their service area</w:t>
      </w:r>
      <w:r w:rsidRPr="008F3C48">
        <w:rPr>
          <w:rFonts w:ascii="GHEA Grapalat" w:hAnsi="GHEA Grapalat"/>
          <w:color w:val="000000"/>
          <w:shd w:val="clear" w:color="auto" w:fill="FFFFFF"/>
          <w:lang w:val="en-GB"/>
        </w:rPr>
        <w:t xml:space="preserve">, </w:t>
      </w:r>
      <w:r w:rsidR="00164CBF" w:rsidRPr="008F3C48">
        <w:rPr>
          <w:rFonts w:ascii="GHEA Grapalat" w:hAnsi="GHEA Grapalat"/>
          <w:color w:val="000000"/>
          <w:shd w:val="clear" w:color="auto" w:fill="FFFFFF"/>
          <w:lang w:val="en-GB"/>
        </w:rPr>
        <w:t xml:space="preserve">as well as </w:t>
      </w:r>
      <w:r w:rsidRPr="008F3C48">
        <w:rPr>
          <w:rFonts w:ascii="GHEA Grapalat" w:hAnsi="GHEA Grapalat"/>
          <w:color w:val="000000"/>
          <w:shd w:val="clear" w:color="auto" w:fill="FFFFFF"/>
          <w:lang w:val="en-GB"/>
        </w:rPr>
        <w:t xml:space="preserve">engage in other types of economic activity </w:t>
      </w:r>
      <w:r w:rsidR="00164CBF" w:rsidRPr="008F3C48">
        <w:rPr>
          <w:rFonts w:ascii="GHEA Grapalat" w:hAnsi="GHEA Grapalat"/>
          <w:color w:val="000000"/>
          <w:shd w:val="clear" w:color="auto" w:fill="FFFFFF"/>
          <w:lang w:val="en-GB"/>
        </w:rPr>
        <w:t>should be considered.</w:t>
      </w:r>
    </w:p>
    <w:p w14:paraId="4CCDFBE5" w14:textId="05BBC3B2" w:rsidR="00E61701" w:rsidRPr="008F3C48" w:rsidRDefault="004D6051" w:rsidP="00301567">
      <w:pPr>
        <w:pStyle w:val="Heading1"/>
        <w:rPr>
          <w:rFonts w:ascii="GHEA Grapalat" w:eastAsia="Times New Roman" w:hAnsi="GHEA Grapalat"/>
          <w:caps/>
          <w:color w:val="002060"/>
          <w:lang w:val="en-GB" w:eastAsia="ru-RU"/>
        </w:rPr>
      </w:pPr>
      <w:bookmarkStart w:id="15" w:name="_Toc6860547"/>
      <w:r w:rsidRPr="008F3C48">
        <w:rPr>
          <w:rFonts w:ascii="GHEA Grapalat" w:eastAsia="Times New Roman" w:hAnsi="GHEA Grapalat" w:cs="Arial"/>
          <w:caps/>
          <w:color w:val="002060"/>
          <w:lang w:val="en-GB" w:eastAsia="ru-RU"/>
        </w:rPr>
        <w:t>Project Coordination</w:t>
      </w:r>
      <w:bookmarkEnd w:id="15"/>
    </w:p>
    <w:p w14:paraId="04E782B3" w14:textId="4987FA32" w:rsidR="002252D7" w:rsidRPr="008F3C48" w:rsidRDefault="00BC1F04" w:rsidP="002252D7">
      <w:pPr>
        <w:spacing w:before="240"/>
        <w:jc w:val="both"/>
        <w:rPr>
          <w:rFonts w:ascii="GHEA Grapalat" w:hAnsi="GHEA Grapalat" w:cstheme="minorHAnsi"/>
          <w:lang w:val="en-GB"/>
        </w:rPr>
      </w:pPr>
      <w:r w:rsidRPr="008F3C48">
        <w:rPr>
          <w:rFonts w:ascii="GHEA Grapalat" w:hAnsi="GHEA Grapalat" w:cstheme="minorHAnsi"/>
          <w:lang w:val="en-GB"/>
        </w:rPr>
        <w:t xml:space="preserve">Coordination of this Project should be conducted in two stages: 1) preparation of regulatory framework required for </w:t>
      </w:r>
      <w:r w:rsidR="0013235B" w:rsidRPr="008F3C48">
        <w:rPr>
          <w:rFonts w:ascii="GHEA Grapalat" w:hAnsi="GHEA Grapalat" w:cstheme="minorHAnsi"/>
          <w:lang w:val="en-GB"/>
        </w:rPr>
        <w:t>improvements</w:t>
      </w:r>
      <w:r w:rsidRPr="008F3C48">
        <w:rPr>
          <w:rFonts w:ascii="GHEA Grapalat" w:hAnsi="GHEA Grapalat" w:cstheme="minorHAnsi"/>
          <w:lang w:val="en-GB"/>
        </w:rPr>
        <w:t>, and 2) implementation of improvements.</w:t>
      </w:r>
    </w:p>
    <w:p w14:paraId="20005B4E" w14:textId="77777777" w:rsidR="002252D7" w:rsidRPr="008F3C48" w:rsidRDefault="002252D7" w:rsidP="002252D7">
      <w:pPr>
        <w:spacing w:before="240"/>
        <w:jc w:val="both"/>
        <w:rPr>
          <w:rFonts w:ascii="GHEA Grapalat" w:hAnsi="GHEA Grapalat" w:cstheme="minorHAnsi"/>
          <w:lang w:val="en-GB"/>
        </w:rPr>
      </w:pPr>
      <w:r w:rsidRPr="008F3C48">
        <w:rPr>
          <w:rFonts w:ascii="GHEA Grapalat" w:hAnsi="GHEA Grapalat" w:cstheme="minorHAnsi"/>
          <w:lang w:val="en-GB"/>
        </w:rPr>
        <w:t>Authorities</w:t>
      </w:r>
      <w:r w:rsidR="00BC1F04" w:rsidRPr="008F3C48">
        <w:rPr>
          <w:rFonts w:ascii="GHEA Grapalat" w:hAnsi="GHEA Grapalat" w:cstheme="minorHAnsi"/>
          <w:lang w:val="en-GB"/>
        </w:rPr>
        <w:t xml:space="preserve"> responsible for implementation of the first stage </w:t>
      </w:r>
      <w:r w:rsidRPr="008F3C48">
        <w:rPr>
          <w:rFonts w:ascii="GHEA Grapalat" w:hAnsi="GHEA Grapalat" w:cstheme="minorHAnsi"/>
          <w:lang w:val="en-GB"/>
        </w:rPr>
        <w:t>include</w:t>
      </w:r>
      <w:r w:rsidR="00BC1F04" w:rsidRPr="008F3C48">
        <w:rPr>
          <w:rFonts w:ascii="GHEA Grapalat" w:hAnsi="GHEA Grapalat" w:cstheme="minorHAnsi"/>
          <w:lang w:val="en-GB"/>
        </w:rPr>
        <w:t xml:space="preserve"> the </w:t>
      </w:r>
      <w:r w:rsidRPr="008F3C48">
        <w:rPr>
          <w:rFonts w:ascii="GHEA Grapalat" w:hAnsi="GHEA Grapalat" w:cstheme="minorHAnsi"/>
          <w:lang w:val="en-GB"/>
        </w:rPr>
        <w:t>Water Committee of the Ministry of Energy Infrastructures and Natural Resources and the Prime Minister’</w:t>
      </w:r>
      <w:r w:rsidR="00BC1F04" w:rsidRPr="008F3C48">
        <w:rPr>
          <w:rFonts w:ascii="GHEA Grapalat" w:hAnsi="GHEA Grapalat" w:cstheme="minorHAnsi"/>
          <w:lang w:val="en-GB"/>
        </w:rPr>
        <w:t xml:space="preserve">s </w:t>
      </w:r>
      <w:r w:rsidRPr="008F3C48">
        <w:rPr>
          <w:rFonts w:ascii="GHEA Grapalat" w:hAnsi="GHEA Grapalat" w:cstheme="minorHAnsi"/>
          <w:lang w:val="en-GB"/>
        </w:rPr>
        <w:t>Office</w:t>
      </w:r>
      <w:r w:rsidR="00BC1F04" w:rsidRPr="008F3C48">
        <w:rPr>
          <w:rFonts w:ascii="GHEA Grapalat" w:hAnsi="GHEA Grapalat" w:cstheme="minorHAnsi"/>
          <w:lang w:val="en-GB"/>
        </w:rPr>
        <w:t xml:space="preserve">. </w:t>
      </w:r>
      <w:r w:rsidRPr="008F3C48">
        <w:rPr>
          <w:rFonts w:ascii="GHEA Grapalat" w:hAnsi="GHEA Grapalat" w:cstheme="minorHAnsi"/>
          <w:lang w:val="en-GB"/>
        </w:rPr>
        <w:t>The</w:t>
      </w:r>
      <w:r w:rsidR="00BC1F04" w:rsidRPr="008F3C48">
        <w:rPr>
          <w:rFonts w:ascii="GHEA Grapalat" w:hAnsi="GHEA Grapalat" w:cstheme="minorHAnsi"/>
          <w:lang w:val="en-GB"/>
        </w:rPr>
        <w:t xml:space="preserve"> </w:t>
      </w:r>
      <w:r w:rsidRPr="008F3C48">
        <w:rPr>
          <w:rFonts w:ascii="GHEA Grapalat" w:hAnsi="GHEA Grapalat" w:cstheme="minorHAnsi"/>
          <w:lang w:val="en-GB"/>
        </w:rPr>
        <w:t xml:space="preserve">responsibility </w:t>
      </w:r>
      <w:r w:rsidR="00BC1F04" w:rsidRPr="008F3C48">
        <w:rPr>
          <w:rFonts w:ascii="GHEA Grapalat" w:hAnsi="GHEA Grapalat" w:cstheme="minorHAnsi"/>
          <w:lang w:val="en-GB"/>
        </w:rPr>
        <w:t xml:space="preserve">for implementation of the second </w:t>
      </w:r>
      <w:r w:rsidRPr="008F3C48">
        <w:rPr>
          <w:rFonts w:ascii="GHEA Grapalat" w:hAnsi="GHEA Grapalat" w:cstheme="minorHAnsi"/>
          <w:lang w:val="en-GB"/>
        </w:rPr>
        <w:t>stage rests with</w:t>
      </w:r>
      <w:r w:rsidR="00BC1F04" w:rsidRPr="008F3C48">
        <w:rPr>
          <w:rFonts w:ascii="GHEA Grapalat" w:hAnsi="GHEA Grapalat" w:cstheme="minorHAnsi"/>
          <w:lang w:val="en-GB"/>
        </w:rPr>
        <w:t xml:space="preserve"> the Office of the Regulatory </w:t>
      </w:r>
      <w:r w:rsidRPr="008F3C48">
        <w:rPr>
          <w:rFonts w:ascii="GHEA Grapalat" w:hAnsi="GHEA Grapalat" w:cstheme="minorHAnsi"/>
          <w:lang w:val="en-GB"/>
        </w:rPr>
        <w:t>Board</w:t>
      </w:r>
      <w:r w:rsidR="00BC1F04" w:rsidRPr="008F3C48">
        <w:rPr>
          <w:rFonts w:ascii="GHEA Grapalat" w:hAnsi="GHEA Grapalat" w:cstheme="minorHAnsi"/>
          <w:lang w:val="en-GB"/>
        </w:rPr>
        <w:t>.</w:t>
      </w:r>
    </w:p>
    <w:p w14:paraId="21F4A710" w14:textId="6D126F08" w:rsidR="002252D7" w:rsidRPr="008F3C48" w:rsidRDefault="002252D7" w:rsidP="002252D7">
      <w:pPr>
        <w:spacing w:before="240"/>
        <w:jc w:val="both"/>
        <w:rPr>
          <w:rFonts w:ascii="GHEA Grapalat" w:hAnsi="GHEA Grapalat" w:cstheme="minorHAnsi"/>
          <w:lang w:val="en-GB"/>
        </w:rPr>
      </w:pPr>
      <w:r w:rsidRPr="008F3C48">
        <w:rPr>
          <w:rFonts w:ascii="GHEA Grapalat" w:hAnsi="GHEA Grapalat" w:cstheme="minorHAnsi"/>
          <w:lang w:val="en-GB"/>
        </w:rPr>
        <w:t>The deadline for</w:t>
      </w:r>
      <w:r w:rsidR="00BC1F04" w:rsidRPr="008F3C48">
        <w:rPr>
          <w:rFonts w:ascii="GHEA Grapalat" w:hAnsi="GHEA Grapalat" w:cstheme="minorHAnsi"/>
          <w:lang w:val="en-GB"/>
        </w:rPr>
        <w:t xml:space="preserve"> </w:t>
      </w:r>
      <w:r w:rsidR="00357B18" w:rsidRPr="008F3C48">
        <w:rPr>
          <w:rFonts w:ascii="GHEA Grapalat" w:hAnsi="GHEA Grapalat" w:cstheme="minorHAnsi"/>
          <w:lang w:val="en-GB"/>
        </w:rPr>
        <w:t>completion</w:t>
      </w:r>
      <w:r w:rsidR="00BC1F04" w:rsidRPr="008F3C48">
        <w:rPr>
          <w:rFonts w:ascii="GHEA Grapalat" w:hAnsi="GHEA Grapalat" w:cstheme="minorHAnsi"/>
          <w:lang w:val="en-GB"/>
        </w:rPr>
        <w:t xml:space="preserve"> of the first </w:t>
      </w:r>
      <w:r w:rsidRPr="008F3C48">
        <w:rPr>
          <w:rFonts w:ascii="GHEA Grapalat" w:hAnsi="GHEA Grapalat" w:cstheme="minorHAnsi"/>
          <w:lang w:val="en-GB"/>
        </w:rPr>
        <w:t>stage</w:t>
      </w:r>
      <w:r w:rsidR="00BC1F04" w:rsidRPr="008F3C48">
        <w:rPr>
          <w:rFonts w:ascii="GHEA Grapalat" w:hAnsi="GHEA Grapalat" w:cstheme="minorHAnsi"/>
          <w:lang w:val="en-GB"/>
        </w:rPr>
        <w:t xml:space="preserve"> is</w:t>
      </w:r>
      <w:r w:rsidRPr="008F3C48">
        <w:rPr>
          <w:rFonts w:ascii="GHEA Grapalat" w:hAnsi="GHEA Grapalat" w:cstheme="minorHAnsi"/>
          <w:lang w:val="en-GB"/>
        </w:rPr>
        <w:t xml:space="preserve"> 1 August 2019.</w:t>
      </w:r>
    </w:p>
    <w:p w14:paraId="0F3BD617" w14:textId="7D03D24E" w:rsidR="00E61701" w:rsidRPr="008F3C48" w:rsidRDefault="0013235B" w:rsidP="006E465F">
      <w:pPr>
        <w:spacing w:before="240"/>
        <w:jc w:val="both"/>
        <w:rPr>
          <w:rFonts w:ascii="GHEA Grapalat" w:hAnsi="GHEA Grapalat" w:cstheme="minorHAnsi"/>
          <w:lang w:val="en-GB"/>
        </w:rPr>
      </w:pPr>
      <w:r w:rsidRPr="008F3C48">
        <w:rPr>
          <w:rFonts w:ascii="GHEA Grapalat" w:hAnsi="GHEA Grapalat" w:cstheme="minorHAnsi"/>
          <w:lang w:val="en-GB"/>
        </w:rPr>
        <w:t>Activities</w:t>
      </w:r>
      <w:r w:rsidR="006E465F" w:rsidRPr="008F3C48">
        <w:rPr>
          <w:rFonts w:ascii="GHEA Grapalat" w:hAnsi="GHEA Grapalat" w:cstheme="minorHAnsi"/>
          <w:lang w:val="en-GB"/>
        </w:rPr>
        <w:t xml:space="preserve"> include:</w:t>
      </w:r>
    </w:p>
    <w:p w14:paraId="260D8B30" w14:textId="2EB03D3C" w:rsidR="00E61701" w:rsidRPr="008F3C48" w:rsidRDefault="00F1700D" w:rsidP="0053678A">
      <w:pPr>
        <w:pStyle w:val="ListParagraph"/>
        <w:numPr>
          <w:ilvl w:val="0"/>
          <w:numId w:val="8"/>
        </w:numPr>
        <w:spacing w:before="240"/>
        <w:jc w:val="both"/>
        <w:rPr>
          <w:rFonts w:ascii="GHEA Grapalat" w:hAnsi="GHEA Grapalat" w:cstheme="minorHAnsi"/>
          <w:sz w:val="24"/>
          <w:szCs w:val="24"/>
          <w:lang w:val="en-GB"/>
        </w:rPr>
      </w:pPr>
      <w:bookmarkStart w:id="16" w:name="_Hlk5610980"/>
      <w:r w:rsidRPr="008F3C48">
        <w:rPr>
          <w:rFonts w:ascii="GHEA Grapalat" w:hAnsi="GHEA Grapalat" w:cstheme="minorHAnsi"/>
          <w:sz w:val="24"/>
          <w:szCs w:val="24"/>
          <w:lang w:val="en-GB"/>
        </w:rPr>
        <w:t>Draft amendments and addendums for the RoA Law on “Water Users Associations and Water Users Associations Unions”; assess the need of potential amendments to other legal instruments depending on the approval of the draft.</w:t>
      </w:r>
      <w:bookmarkEnd w:id="16"/>
    </w:p>
    <w:p w14:paraId="70A1658F" w14:textId="4676A484" w:rsidR="002E4A32" w:rsidRPr="008F3C48" w:rsidRDefault="00F1700D" w:rsidP="0053678A">
      <w:pPr>
        <w:pStyle w:val="ListParagraph"/>
        <w:numPr>
          <w:ilvl w:val="0"/>
          <w:numId w:val="8"/>
        </w:numPr>
        <w:spacing w:before="240"/>
        <w:jc w:val="both"/>
        <w:rPr>
          <w:rFonts w:ascii="GHEA Grapalat" w:hAnsi="GHEA Grapalat" w:cstheme="minorHAnsi"/>
          <w:sz w:val="24"/>
          <w:szCs w:val="24"/>
          <w:lang w:val="en-GB"/>
        </w:rPr>
      </w:pPr>
      <w:bookmarkStart w:id="17" w:name="_Hlk5611017"/>
      <w:r w:rsidRPr="008F3C48">
        <w:rPr>
          <w:rFonts w:ascii="GHEA Grapalat" w:hAnsi="GHEA Grapalat" w:cstheme="minorHAnsi"/>
          <w:sz w:val="24"/>
          <w:szCs w:val="24"/>
          <w:lang w:val="en-GB"/>
        </w:rPr>
        <w:t>Draft amendments and addendums for the RoA “Code on Administrative Offences”</w:t>
      </w:r>
      <w:bookmarkEnd w:id="17"/>
      <w:r w:rsidRPr="008F3C48">
        <w:rPr>
          <w:rFonts w:ascii="GHEA Grapalat" w:hAnsi="GHEA Grapalat" w:cstheme="minorHAnsi"/>
          <w:sz w:val="24"/>
          <w:szCs w:val="24"/>
          <w:lang w:val="en-GB"/>
        </w:rPr>
        <w:t>.</w:t>
      </w:r>
    </w:p>
    <w:p w14:paraId="7AC216D5" w14:textId="74BB5FC5" w:rsidR="002E4A32" w:rsidRPr="008F3C48" w:rsidRDefault="00F1700D" w:rsidP="0053678A">
      <w:pPr>
        <w:pStyle w:val="ListParagraph"/>
        <w:numPr>
          <w:ilvl w:val="0"/>
          <w:numId w:val="8"/>
        </w:numPr>
        <w:spacing w:before="240"/>
        <w:jc w:val="both"/>
        <w:rPr>
          <w:rFonts w:ascii="GHEA Grapalat" w:hAnsi="GHEA Grapalat" w:cstheme="minorHAnsi"/>
          <w:sz w:val="24"/>
          <w:szCs w:val="24"/>
          <w:lang w:val="en-GB"/>
        </w:rPr>
      </w:pPr>
      <w:bookmarkStart w:id="18" w:name="_Hlk5611036"/>
      <w:r w:rsidRPr="008F3C48">
        <w:rPr>
          <w:rFonts w:ascii="GHEA Grapalat" w:hAnsi="GHEA Grapalat" w:cstheme="minorHAnsi"/>
          <w:sz w:val="24"/>
          <w:szCs w:val="24"/>
          <w:lang w:val="en-GB"/>
        </w:rPr>
        <w:t>Draft government decree on creation of a new Regulatory Board for coordination of activities of Water Users Associations and Water Users Associations Unions</w:t>
      </w:r>
      <w:bookmarkEnd w:id="18"/>
      <w:r w:rsidRPr="008F3C48">
        <w:rPr>
          <w:rFonts w:ascii="GHEA Grapalat" w:hAnsi="GHEA Grapalat" w:cstheme="minorHAnsi"/>
          <w:sz w:val="24"/>
          <w:szCs w:val="24"/>
          <w:lang w:val="en-GB"/>
        </w:rPr>
        <w:t>.</w:t>
      </w:r>
    </w:p>
    <w:p w14:paraId="02F2DB33" w14:textId="6C329F62" w:rsidR="002E4A32" w:rsidRPr="008F3C48" w:rsidRDefault="00F1700D" w:rsidP="0053678A">
      <w:pPr>
        <w:pStyle w:val="ListParagraph"/>
        <w:numPr>
          <w:ilvl w:val="0"/>
          <w:numId w:val="8"/>
        </w:numPr>
        <w:spacing w:before="240"/>
        <w:jc w:val="both"/>
        <w:rPr>
          <w:rFonts w:ascii="GHEA Grapalat" w:hAnsi="GHEA Grapalat" w:cstheme="minorHAnsi"/>
          <w:sz w:val="24"/>
          <w:szCs w:val="24"/>
          <w:lang w:val="en-GB"/>
        </w:rPr>
      </w:pPr>
      <w:bookmarkStart w:id="19" w:name="_Hlk5611064"/>
      <w:r w:rsidRPr="008F3C48">
        <w:rPr>
          <w:rFonts w:ascii="GHEA Grapalat" w:hAnsi="GHEA Grapalat" w:cstheme="minorHAnsi"/>
          <w:sz w:val="24"/>
          <w:szCs w:val="24"/>
          <w:lang w:val="en-GB"/>
        </w:rPr>
        <w:t>Draft charter and financing model for the Office of the new Regulatory Board of Water Users Associations and Water Users Associations Unions</w:t>
      </w:r>
      <w:bookmarkEnd w:id="19"/>
      <w:r w:rsidRPr="008F3C48">
        <w:rPr>
          <w:rFonts w:ascii="GHEA Grapalat" w:hAnsi="GHEA Grapalat" w:cstheme="minorHAnsi"/>
          <w:sz w:val="24"/>
          <w:szCs w:val="24"/>
          <w:lang w:val="en-GB"/>
        </w:rPr>
        <w:t>.</w:t>
      </w:r>
    </w:p>
    <w:p w14:paraId="39CFE3B5" w14:textId="679A834C" w:rsidR="002E4A32" w:rsidRPr="008F3C48" w:rsidRDefault="0053678A" w:rsidP="0053678A">
      <w:pPr>
        <w:pStyle w:val="ListParagraph"/>
        <w:numPr>
          <w:ilvl w:val="0"/>
          <w:numId w:val="8"/>
        </w:numPr>
        <w:spacing w:before="240"/>
        <w:jc w:val="both"/>
        <w:rPr>
          <w:rFonts w:ascii="GHEA Grapalat" w:hAnsi="GHEA Grapalat" w:cstheme="minorHAnsi"/>
          <w:sz w:val="24"/>
          <w:szCs w:val="24"/>
          <w:lang w:val="en-GB"/>
        </w:rPr>
      </w:pPr>
      <w:r w:rsidRPr="008F3C48">
        <w:rPr>
          <w:rFonts w:ascii="GHEA Grapalat" w:hAnsi="GHEA Grapalat" w:cstheme="minorHAnsi"/>
          <w:sz w:val="24"/>
          <w:szCs w:val="24"/>
          <w:lang w:val="en-GB"/>
        </w:rPr>
        <w:t>Create a Regulatory Board Office for coordination of activities of Water Users Associations and Water Users Associations Unions upon enactment of relevant regulations.</w:t>
      </w:r>
    </w:p>
    <w:p w14:paraId="0C6E2A5D" w14:textId="11480F8F" w:rsidR="00357B18" w:rsidRPr="008F3C48" w:rsidRDefault="001D1F36" w:rsidP="00357B18">
      <w:pPr>
        <w:spacing w:before="240"/>
        <w:jc w:val="both"/>
        <w:rPr>
          <w:rFonts w:ascii="GHEA Grapalat" w:hAnsi="GHEA Grapalat" w:cstheme="minorHAnsi"/>
          <w:lang w:val="en-GB"/>
        </w:rPr>
      </w:pPr>
      <w:r w:rsidRPr="008F3C48">
        <w:rPr>
          <w:rFonts w:ascii="GHEA Grapalat" w:hAnsi="GHEA Grapalat" w:cstheme="minorHAnsi"/>
          <w:lang w:val="en-GB"/>
        </w:rPr>
        <w:t xml:space="preserve">Upon completion of this stage the following outcomes are </w:t>
      </w:r>
      <w:r w:rsidR="006E1DFE" w:rsidRPr="008F3C48">
        <w:rPr>
          <w:rFonts w:ascii="GHEA Grapalat" w:hAnsi="GHEA Grapalat" w:cstheme="minorHAnsi"/>
          <w:lang w:val="en-GB"/>
        </w:rPr>
        <w:t>expected</w:t>
      </w:r>
      <w:r w:rsidRPr="008F3C48">
        <w:rPr>
          <w:rFonts w:ascii="GHEA Grapalat" w:hAnsi="GHEA Grapalat" w:cstheme="minorHAnsi"/>
          <w:lang w:val="en-GB"/>
        </w:rPr>
        <w:t xml:space="preserve">: </w:t>
      </w:r>
      <w:r w:rsidR="00B1568A" w:rsidRPr="008F3C48">
        <w:rPr>
          <w:rFonts w:ascii="GHEA Grapalat" w:hAnsi="GHEA Grapalat" w:cstheme="minorHAnsi"/>
          <w:lang w:val="en-GB"/>
        </w:rPr>
        <w:t xml:space="preserve">the above-mentioned drafts have been developed and submitted for the approval of relevant </w:t>
      </w:r>
      <w:r w:rsidR="00357B18" w:rsidRPr="008F3C48">
        <w:rPr>
          <w:rFonts w:ascii="GHEA Grapalat" w:hAnsi="GHEA Grapalat" w:cstheme="minorHAnsi"/>
          <w:lang w:val="en-GB"/>
        </w:rPr>
        <w:t>authorities</w:t>
      </w:r>
      <w:r w:rsidR="009F2298" w:rsidRPr="008F3C48">
        <w:rPr>
          <w:rFonts w:ascii="GHEA Grapalat" w:hAnsi="GHEA Grapalat" w:cstheme="minorHAnsi"/>
          <w:lang w:val="en-GB"/>
        </w:rPr>
        <w:t xml:space="preserve">; </w:t>
      </w:r>
      <w:r w:rsidR="00B1568A" w:rsidRPr="008F3C48">
        <w:rPr>
          <w:rFonts w:ascii="GHEA Grapalat" w:hAnsi="GHEA Grapalat" w:cstheme="minorHAnsi"/>
          <w:lang w:val="en-GB"/>
        </w:rPr>
        <w:t>the Regulatory Board is created and active</w:t>
      </w:r>
      <w:r w:rsidR="009F2298" w:rsidRPr="008F3C48">
        <w:rPr>
          <w:rFonts w:ascii="GHEA Grapalat" w:hAnsi="GHEA Grapalat" w:cstheme="minorHAnsi"/>
          <w:lang w:val="en-GB"/>
        </w:rPr>
        <w:t>;</w:t>
      </w:r>
      <w:r w:rsidR="00B1568A" w:rsidRPr="008F3C48">
        <w:rPr>
          <w:rFonts w:ascii="GHEA Grapalat" w:hAnsi="GHEA Grapalat" w:cstheme="minorHAnsi"/>
          <w:lang w:val="en-GB"/>
        </w:rPr>
        <w:t xml:space="preserve"> the Regulatory Board Office is created and active.</w:t>
      </w:r>
    </w:p>
    <w:p w14:paraId="22418D7A" w14:textId="57C8577F" w:rsidR="00886E6E" w:rsidRPr="008F3C48" w:rsidRDefault="00357B18" w:rsidP="00357B18">
      <w:pPr>
        <w:spacing w:before="240"/>
        <w:jc w:val="both"/>
        <w:rPr>
          <w:rFonts w:ascii="GHEA Grapalat" w:hAnsi="GHEA Grapalat" w:cstheme="minorHAnsi"/>
          <w:lang w:val="en-GB"/>
        </w:rPr>
      </w:pPr>
      <w:r w:rsidRPr="008F3C48">
        <w:rPr>
          <w:rFonts w:ascii="GHEA Grapalat" w:hAnsi="GHEA Grapalat" w:cstheme="minorHAnsi"/>
          <w:lang w:val="en-GB"/>
        </w:rPr>
        <w:lastRenderedPageBreak/>
        <w:t>The deadline for completion of the second stage is 1 February</w:t>
      </w:r>
      <w:r w:rsidR="00886E6E" w:rsidRPr="008F3C48">
        <w:rPr>
          <w:rFonts w:ascii="GHEA Grapalat" w:hAnsi="GHEA Grapalat" w:cstheme="minorHAnsi"/>
          <w:lang w:val="en-GB"/>
        </w:rPr>
        <w:t xml:space="preserve"> 2020</w:t>
      </w:r>
      <w:r w:rsidRPr="008F3C48">
        <w:rPr>
          <w:rFonts w:ascii="GHEA Grapalat" w:hAnsi="GHEA Grapalat" w:cstheme="minorHAnsi"/>
          <w:lang w:val="en-GB"/>
        </w:rPr>
        <w:t>.</w:t>
      </w:r>
    </w:p>
    <w:p w14:paraId="47DD35FF" w14:textId="2288E75B" w:rsidR="00886E6E" w:rsidRPr="008F3C48" w:rsidRDefault="00357B18" w:rsidP="00122089">
      <w:pPr>
        <w:spacing w:before="240"/>
        <w:jc w:val="both"/>
        <w:rPr>
          <w:rFonts w:ascii="GHEA Grapalat" w:hAnsi="GHEA Grapalat" w:cstheme="minorHAnsi"/>
          <w:lang w:val="en-GB"/>
        </w:rPr>
      </w:pPr>
      <w:r w:rsidRPr="008F3C48">
        <w:rPr>
          <w:rFonts w:ascii="GHEA Grapalat" w:hAnsi="GHEA Grapalat" w:cstheme="minorHAnsi"/>
          <w:lang w:val="en-GB"/>
        </w:rPr>
        <w:t>Activities include:</w:t>
      </w:r>
    </w:p>
    <w:p w14:paraId="0C6D45B7" w14:textId="4BA17D45" w:rsidR="00886E6E" w:rsidRPr="008F3C48" w:rsidRDefault="00771FC9" w:rsidP="000F11C3">
      <w:pPr>
        <w:pStyle w:val="ListParagraph"/>
        <w:numPr>
          <w:ilvl w:val="0"/>
          <w:numId w:val="5"/>
        </w:numPr>
        <w:ind w:left="720"/>
        <w:jc w:val="both"/>
        <w:rPr>
          <w:rFonts w:ascii="GHEA Grapalat" w:hAnsi="GHEA Grapalat" w:cstheme="minorHAnsi"/>
          <w:sz w:val="24"/>
          <w:szCs w:val="24"/>
          <w:lang w:val="en-GB"/>
        </w:rPr>
      </w:pPr>
      <w:r w:rsidRPr="008F3C48">
        <w:rPr>
          <w:rFonts w:ascii="GHEA Grapalat" w:hAnsi="GHEA Grapalat"/>
          <w:sz w:val="24"/>
          <w:szCs w:val="24"/>
          <w:lang w:val="en-GB"/>
        </w:rPr>
        <w:t xml:space="preserve">Draft Law “On </w:t>
      </w:r>
      <w:r w:rsidR="000F3FE6" w:rsidRPr="008F3C48">
        <w:rPr>
          <w:rFonts w:ascii="GHEA Grapalat" w:hAnsi="GHEA Grapalat"/>
          <w:sz w:val="24"/>
          <w:szCs w:val="24"/>
          <w:lang w:val="en-GB"/>
        </w:rPr>
        <w:t>Mediation of Water-Related Issues”.</w:t>
      </w:r>
    </w:p>
    <w:p w14:paraId="57183B4C" w14:textId="3BF222C6" w:rsidR="00886E6E" w:rsidRPr="008F3C48" w:rsidRDefault="007C044E" w:rsidP="000F11C3">
      <w:pPr>
        <w:pStyle w:val="ListParagraph"/>
        <w:numPr>
          <w:ilvl w:val="0"/>
          <w:numId w:val="5"/>
        </w:numPr>
        <w:ind w:left="720"/>
        <w:jc w:val="both"/>
        <w:rPr>
          <w:rFonts w:ascii="GHEA Grapalat" w:hAnsi="GHEA Grapalat"/>
          <w:sz w:val="24"/>
          <w:szCs w:val="24"/>
          <w:lang w:val="en-GB"/>
        </w:rPr>
      </w:pPr>
      <w:bookmarkStart w:id="20" w:name="_Hlk5611776"/>
      <w:r w:rsidRPr="008F3C48">
        <w:rPr>
          <w:rFonts w:ascii="GHEA Grapalat" w:hAnsi="GHEA Grapalat"/>
          <w:sz w:val="24"/>
          <w:szCs w:val="24"/>
          <w:lang w:val="en-GB"/>
        </w:rPr>
        <w:t>Design and implement GIS and other IT infrastructures for a new centralised database used by WUAs.</w:t>
      </w:r>
      <w:bookmarkEnd w:id="20"/>
    </w:p>
    <w:p w14:paraId="57A7A6D4" w14:textId="19713416" w:rsidR="00886E6E" w:rsidRPr="008F3C48" w:rsidRDefault="007C044E" w:rsidP="000F11C3">
      <w:pPr>
        <w:pStyle w:val="ListParagraph"/>
        <w:numPr>
          <w:ilvl w:val="0"/>
          <w:numId w:val="5"/>
        </w:numPr>
        <w:ind w:left="720"/>
        <w:jc w:val="both"/>
        <w:rPr>
          <w:rFonts w:ascii="GHEA Grapalat" w:hAnsi="GHEA Grapalat"/>
          <w:sz w:val="24"/>
          <w:szCs w:val="24"/>
          <w:lang w:val="en-GB"/>
        </w:rPr>
      </w:pPr>
      <w:bookmarkStart w:id="21" w:name="_Hlk5611981"/>
      <w:r w:rsidRPr="008F3C48">
        <w:rPr>
          <w:rFonts w:ascii="GHEA Grapalat" w:hAnsi="GHEA Grapalat"/>
          <w:sz w:val="24"/>
          <w:szCs w:val="24"/>
          <w:lang w:val="en-GB"/>
        </w:rPr>
        <w:t>Develop and implement reliable mechanisms for transparency of WUA activities and prevention of corruption</w:t>
      </w:r>
      <w:bookmarkEnd w:id="21"/>
      <w:r w:rsidRPr="008F3C48">
        <w:rPr>
          <w:rFonts w:ascii="GHEA Grapalat" w:hAnsi="GHEA Grapalat"/>
          <w:sz w:val="24"/>
          <w:szCs w:val="24"/>
          <w:lang w:val="en-GB"/>
        </w:rPr>
        <w:t>.</w:t>
      </w:r>
    </w:p>
    <w:p w14:paraId="55B7F326" w14:textId="7B717501" w:rsidR="00886E6E" w:rsidRPr="008F3C48" w:rsidRDefault="00805532" w:rsidP="000F11C3">
      <w:pPr>
        <w:pStyle w:val="ListParagraph"/>
        <w:numPr>
          <w:ilvl w:val="0"/>
          <w:numId w:val="5"/>
        </w:numPr>
        <w:ind w:left="720"/>
        <w:jc w:val="both"/>
        <w:rPr>
          <w:rFonts w:ascii="GHEA Grapalat" w:hAnsi="GHEA Grapalat"/>
          <w:sz w:val="24"/>
          <w:szCs w:val="24"/>
          <w:lang w:val="en-GB"/>
        </w:rPr>
      </w:pPr>
      <w:r w:rsidRPr="008F3C48">
        <w:rPr>
          <w:rFonts w:ascii="GHEA Grapalat" w:hAnsi="GHEA Grapalat"/>
          <w:sz w:val="24"/>
          <w:szCs w:val="24"/>
          <w:lang w:val="en-GB"/>
        </w:rPr>
        <w:t>Conduct awareness campaigns among water users, to inform the latter on their rights and responsibilities in participatory management processes of WUAs, and on control and dispute resolution mechanisms defines by the new law.</w:t>
      </w:r>
    </w:p>
    <w:p w14:paraId="0CF7D45F" w14:textId="507F036B" w:rsidR="00886E6E" w:rsidRPr="008F3C48" w:rsidRDefault="00805532" w:rsidP="000F11C3">
      <w:pPr>
        <w:pStyle w:val="ListParagraph"/>
        <w:numPr>
          <w:ilvl w:val="0"/>
          <w:numId w:val="5"/>
        </w:numPr>
        <w:ind w:left="720"/>
        <w:jc w:val="both"/>
        <w:rPr>
          <w:rFonts w:ascii="GHEA Grapalat" w:hAnsi="GHEA Grapalat"/>
          <w:sz w:val="24"/>
          <w:szCs w:val="24"/>
          <w:lang w:val="en-GB"/>
        </w:rPr>
      </w:pPr>
      <w:r w:rsidRPr="008F3C48">
        <w:rPr>
          <w:rFonts w:ascii="GHEA Grapalat" w:hAnsi="GHEA Grapalat"/>
          <w:sz w:val="24"/>
          <w:szCs w:val="24"/>
          <w:lang w:val="en-GB"/>
        </w:rPr>
        <w:t>Invite new general meetings at WUAs and ensure that relevant processes for implementation of charter, selection of management bodies and approval of budget are in place in line with the new law.</w:t>
      </w:r>
    </w:p>
    <w:p w14:paraId="1A9AF2A4" w14:textId="580B0E0A" w:rsidR="005C1A0D" w:rsidRPr="008F3C48" w:rsidRDefault="001655CE" w:rsidP="00CE3153">
      <w:pPr>
        <w:jc w:val="both"/>
        <w:rPr>
          <w:rFonts w:ascii="GHEA Grapalat" w:hAnsi="GHEA Grapalat" w:cstheme="minorHAnsi"/>
          <w:lang w:val="en-GB"/>
        </w:rPr>
      </w:pPr>
      <w:r w:rsidRPr="008F3C48">
        <w:rPr>
          <w:rFonts w:ascii="GHEA Grapalat" w:hAnsi="GHEA Grapalat" w:cstheme="minorHAnsi"/>
          <w:lang w:val="en-GB"/>
        </w:rPr>
        <w:t xml:space="preserve">Upon completion of this stage the following outcomes are expected: </w:t>
      </w:r>
      <w:r w:rsidR="009F2298" w:rsidRPr="008F3C48">
        <w:rPr>
          <w:rFonts w:ascii="GHEA Grapalat" w:hAnsi="GHEA Grapalat"/>
          <w:lang w:val="en-GB"/>
        </w:rPr>
        <w:t xml:space="preserve">Draft Law “On Mediation of Water-Related Issues” has been </w:t>
      </w:r>
      <w:r w:rsidR="004F3049" w:rsidRPr="008F3C48">
        <w:rPr>
          <w:rFonts w:ascii="GHEA Grapalat" w:hAnsi="GHEA Grapalat" w:cstheme="minorHAnsi"/>
          <w:lang w:val="en-GB"/>
        </w:rPr>
        <w:t xml:space="preserve">developed and submitted to the National Assembly </w:t>
      </w:r>
      <w:r w:rsidR="009F2298" w:rsidRPr="008F3C48">
        <w:rPr>
          <w:rFonts w:ascii="GHEA Grapalat" w:hAnsi="GHEA Grapalat" w:cstheme="minorHAnsi"/>
          <w:lang w:val="en-GB"/>
        </w:rPr>
        <w:t>for approval;</w:t>
      </w:r>
      <w:r w:rsidR="004F3049" w:rsidRPr="008F3C48">
        <w:rPr>
          <w:rFonts w:ascii="GHEA Grapalat" w:hAnsi="GHEA Grapalat" w:cstheme="minorHAnsi"/>
          <w:lang w:val="en-GB"/>
        </w:rPr>
        <w:t xml:space="preserve"> a </w:t>
      </w:r>
      <w:r w:rsidR="009F2298" w:rsidRPr="008F3C48">
        <w:rPr>
          <w:rFonts w:ascii="GHEA Grapalat" w:hAnsi="GHEA Grapalat" w:cstheme="minorHAnsi"/>
          <w:lang w:val="en-GB"/>
        </w:rPr>
        <w:t>centralized system of data management</w:t>
      </w:r>
      <w:r w:rsidR="004F3049" w:rsidRPr="008F3C48">
        <w:rPr>
          <w:rFonts w:ascii="GHEA Grapalat" w:hAnsi="GHEA Grapalat" w:cstheme="minorHAnsi"/>
          <w:lang w:val="en-GB"/>
        </w:rPr>
        <w:t xml:space="preserve"> </w:t>
      </w:r>
      <w:r w:rsidR="009F2298" w:rsidRPr="008F3C48">
        <w:rPr>
          <w:rFonts w:ascii="GHEA Grapalat" w:hAnsi="GHEA Grapalat" w:cstheme="minorHAnsi"/>
          <w:lang w:val="en-GB"/>
        </w:rPr>
        <w:t>accessible to all stakeholders</w:t>
      </w:r>
      <w:r w:rsidR="004F3049" w:rsidRPr="008F3C48">
        <w:rPr>
          <w:rFonts w:ascii="GHEA Grapalat" w:hAnsi="GHEA Grapalat" w:cstheme="minorHAnsi"/>
          <w:lang w:val="en-GB"/>
        </w:rPr>
        <w:t xml:space="preserve"> has been introduced </w:t>
      </w:r>
      <w:r w:rsidR="00045F7A" w:rsidRPr="008F3C48">
        <w:rPr>
          <w:rFonts w:ascii="GHEA Grapalat" w:hAnsi="GHEA Grapalat" w:cstheme="minorHAnsi"/>
          <w:lang w:val="en-GB"/>
        </w:rPr>
        <w:t>in</w:t>
      </w:r>
      <w:r w:rsidR="009F2298" w:rsidRPr="008F3C48">
        <w:rPr>
          <w:rFonts w:ascii="GHEA Grapalat" w:hAnsi="GHEA Grapalat" w:cstheme="minorHAnsi"/>
          <w:lang w:val="en-GB"/>
        </w:rPr>
        <w:t xml:space="preserve"> WUAs;</w:t>
      </w:r>
      <w:r w:rsidR="00045F7A" w:rsidRPr="008F3C48">
        <w:rPr>
          <w:rFonts w:ascii="GHEA Grapalat" w:hAnsi="GHEA Grapalat" w:cstheme="minorHAnsi"/>
          <w:lang w:val="en-GB"/>
        </w:rPr>
        <w:t xml:space="preserve"> c</w:t>
      </w:r>
      <w:r w:rsidR="004F3049" w:rsidRPr="008F3C48">
        <w:rPr>
          <w:rFonts w:ascii="GHEA Grapalat" w:hAnsi="GHEA Grapalat" w:cstheme="minorHAnsi"/>
          <w:lang w:val="en-GB"/>
        </w:rPr>
        <w:t>orruption prevention mechanism</w:t>
      </w:r>
      <w:r w:rsidR="00045F7A" w:rsidRPr="008F3C48">
        <w:rPr>
          <w:rFonts w:ascii="GHEA Grapalat" w:hAnsi="GHEA Grapalat" w:cstheme="minorHAnsi"/>
          <w:lang w:val="en-GB"/>
        </w:rPr>
        <w:t>s have been introduced in WUAs; w</w:t>
      </w:r>
      <w:r w:rsidR="004F3049" w:rsidRPr="008F3C48">
        <w:rPr>
          <w:rFonts w:ascii="GHEA Grapalat" w:hAnsi="GHEA Grapalat" w:cstheme="minorHAnsi"/>
          <w:lang w:val="en-GB"/>
        </w:rPr>
        <w:t xml:space="preserve">ater users are informed about </w:t>
      </w:r>
      <w:r w:rsidR="00045F7A" w:rsidRPr="008F3C48">
        <w:rPr>
          <w:rFonts w:ascii="GHEA Grapalat" w:hAnsi="GHEA Grapalat" w:cstheme="minorHAnsi"/>
          <w:lang w:val="en-GB"/>
        </w:rPr>
        <w:t xml:space="preserve">the </w:t>
      </w:r>
      <w:r w:rsidR="004F3049" w:rsidRPr="008F3C48">
        <w:rPr>
          <w:rFonts w:ascii="GHEA Grapalat" w:hAnsi="GHEA Grapalat" w:cstheme="minorHAnsi"/>
          <w:lang w:val="en-GB"/>
        </w:rPr>
        <w:t xml:space="preserve">new WUA management system, </w:t>
      </w:r>
      <w:r w:rsidR="00045F7A" w:rsidRPr="008F3C48">
        <w:rPr>
          <w:rFonts w:ascii="GHEA Grapalat" w:hAnsi="GHEA Grapalat" w:cstheme="minorHAnsi"/>
          <w:lang w:val="en-GB"/>
        </w:rPr>
        <w:t>are aware of</w:t>
      </w:r>
      <w:r w:rsidR="004F3049" w:rsidRPr="008F3C48">
        <w:rPr>
          <w:rFonts w:ascii="GHEA Grapalat" w:hAnsi="GHEA Grapalat" w:cstheme="minorHAnsi"/>
          <w:lang w:val="en-GB"/>
        </w:rPr>
        <w:t xml:space="preserve"> the general framework of th</w:t>
      </w:r>
      <w:r w:rsidR="00045F7A" w:rsidRPr="008F3C48">
        <w:rPr>
          <w:rFonts w:ascii="GHEA Grapalat" w:hAnsi="GHEA Grapalat" w:cstheme="minorHAnsi"/>
          <w:lang w:val="en-GB"/>
        </w:rPr>
        <w:t>eir rights and responsibilities and</w:t>
      </w:r>
      <w:r w:rsidR="004F3049" w:rsidRPr="008F3C48">
        <w:rPr>
          <w:rFonts w:ascii="GHEA Grapalat" w:hAnsi="GHEA Grapalat" w:cstheme="minorHAnsi"/>
          <w:lang w:val="en-GB"/>
        </w:rPr>
        <w:t xml:space="preserve"> the functions of the </w:t>
      </w:r>
      <w:r w:rsidR="00045F7A" w:rsidRPr="008F3C48">
        <w:rPr>
          <w:rFonts w:ascii="GHEA Grapalat" w:hAnsi="GHEA Grapalat" w:cstheme="minorHAnsi"/>
          <w:lang w:val="en-GB"/>
        </w:rPr>
        <w:t>entities</w:t>
      </w:r>
      <w:r w:rsidR="003C0ADE" w:rsidRPr="008F3C48">
        <w:rPr>
          <w:rFonts w:ascii="GHEA Grapalat" w:hAnsi="GHEA Grapalat" w:cstheme="minorHAnsi"/>
          <w:lang w:val="en-GB"/>
        </w:rPr>
        <w:t xml:space="preserve"> operating in the system;</w:t>
      </w:r>
      <w:r w:rsidR="004F3049" w:rsidRPr="008F3C48">
        <w:rPr>
          <w:rFonts w:ascii="GHEA Grapalat" w:hAnsi="GHEA Grapalat" w:cstheme="minorHAnsi"/>
          <w:lang w:val="en-GB"/>
        </w:rPr>
        <w:t xml:space="preserve"> </w:t>
      </w:r>
      <w:r w:rsidR="003C0ADE" w:rsidRPr="008F3C48">
        <w:rPr>
          <w:rFonts w:ascii="GHEA Grapalat" w:hAnsi="GHEA Grapalat" w:cstheme="minorHAnsi"/>
          <w:lang w:val="en-GB"/>
        </w:rPr>
        <w:t>meetings have been invited in</w:t>
      </w:r>
      <w:r w:rsidR="004F3049" w:rsidRPr="008F3C48">
        <w:rPr>
          <w:rFonts w:ascii="GHEA Grapalat" w:hAnsi="GHEA Grapalat" w:cstheme="minorHAnsi"/>
          <w:lang w:val="en-GB"/>
        </w:rPr>
        <w:t xml:space="preserve"> WUAs </w:t>
      </w:r>
      <w:r w:rsidR="003C0ADE" w:rsidRPr="008F3C48">
        <w:rPr>
          <w:rFonts w:ascii="GHEA Grapalat" w:hAnsi="GHEA Grapalat" w:cstheme="minorHAnsi"/>
          <w:lang w:val="en-GB"/>
        </w:rPr>
        <w:t xml:space="preserve">in line with the new procedures; </w:t>
      </w:r>
      <w:r w:rsidR="004F3049" w:rsidRPr="008F3C48">
        <w:rPr>
          <w:rFonts w:ascii="GHEA Grapalat" w:hAnsi="GHEA Grapalat" w:cstheme="minorHAnsi"/>
          <w:lang w:val="en-GB"/>
        </w:rPr>
        <w:t xml:space="preserve">representatives have been </w:t>
      </w:r>
      <w:r w:rsidR="001622E5" w:rsidRPr="008F3C48">
        <w:rPr>
          <w:rFonts w:ascii="GHEA Grapalat" w:hAnsi="GHEA Grapalat" w:cstheme="minorHAnsi"/>
          <w:lang w:val="en-GB"/>
        </w:rPr>
        <w:t>elected;</w:t>
      </w:r>
      <w:r w:rsidR="004F3049" w:rsidRPr="008F3C48">
        <w:rPr>
          <w:rFonts w:ascii="GHEA Grapalat" w:hAnsi="GHEA Grapalat" w:cstheme="minorHAnsi"/>
          <w:lang w:val="en-GB"/>
        </w:rPr>
        <w:t xml:space="preserve"> a </w:t>
      </w:r>
      <w:r w:rsidR="001622E5" w:rsidRPr="008F3C48">
        <w:rPr>
          <w:rFonts w:ascii="GHEA Grapalat" w:hAnsi="GHEA Grapalat" w:cstheme="minorHAnsi"/>
          <w:lang w:val="en-GB"/>
        </w:rPr>
        <w:t>new charter and budget has been approved;</w:t>
      </w:r>
      <w:r w:rsidR="004F3049" w:rsidRPr="008F3C48">
        <w:rPr>
          <w:rFonts w:ascii="GHEA Grapalat" w:hAnsi="GHEA Grapalat" w:cstheme="minorHAnsi"/>
          <w:lang w:val="en-GB"/>
        </w:rPr>
        <w:t xml:space="preserve"> WUAs operate in </w:t>
      </w:r>
      <w:r w:rsidR="001622E5" w:rsidRPr="008F3C48">
        <w:rPr>
          <w:rFonts w:ascii="GHEA Grapalat" w:hAnsi="GHEA Grapalat" w:cstheme="minorHAnsi"/>
          <w:lang w:val="en-GB"/>
        </w:rPr>
        <w:t>compliance</w:t>
      </w:r>
      <w:r w:rsidR="004F3049" w:rsidRPr="008F3C48">
        <w:rPr>
          <w:rFonts w:ascii="GHEA Grapalat" w:hAnsi="GHEA Grapalat" w:cstheme="minorHAnsi"/>
          <w:lang w:val="en-GB"/>
        </w:rPr>
        <w:t xml:space="preserve"> with the new law. Suggestions for legal amendments are provided in a separate </w:t>
      </w:r>
      <w:r w:rsidR="001622E5" w:rsidRPr="008F3C48">
        <w:rPr>
          <w:rFonts w:ascii="GHEA Grapalat" w:hAnsi="GHEA Grapalat" w:cstheme="minorHAnsi"/>
          <w:lang w:val="en-GB"/>
        </w:rPr>
        <w:t>appendix</w:t>
      </w:r>
      <w:r w:rsidR="004F3049" w:rsidRPr="008F3C48">
        <w:rPr>
          <w:rFonts w:ascii="GHEA Grapalat" w:hAnsi="GHEA Grapalat" w:cstheme="minorHAnsi"/>
          <w:lang w:val="en-GB"/>
        </w:rPr>
        <w:t xml:space="preserve"> attached to this document.</w:t>
      </w:r>
    </w:p>
    <w:sectPr w:rsidR="005C1A0D" w:rsidRPr="008F3C48" w:rsidSect="00301567">
      <w:footerReference w:type="default" r:id="rId18"/>
      <w:pgSz w:w="11906" w:h="16838" w:code="9"/>
      <w:pgMar w:top="1440" w:right="1440" w:bottom="1440" w:left="1440"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7C1EBD" w14:textId="77777777" w:rsidR="00CC2F53" w:rsidRDefault="00CC2F53" w:rsidP="009E6692">
      <w:r>
        <w:separator/>
      </w:r>
    </w:p>
  </w:endnote>
  <w:endnote w:type="continuationSeparator" w:id="0">
    <w:p w14:paraId="27EF5B72" w14:textId="77777777" w:rsidR="00CC2F53" w:rsidRDefault="00CC2F53" w:rsidP="009E6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Armenian">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HEA Grapalat" w:hAnsi="GHEA Grapalat"/>
      </w:rPr>
      <w:id w:val="1201130759"/>
      <w:docPartObj>
        <w:docPartGallery w:val="Page Numbers (Bottom of Page)"/>
        <w:docPartUnique/>
      </w:docPartObj>
    </w:sdtPr>
    <w:sdtEndPr>
      <w:rPr>
        <w:noProof/>
      </w:rPr>
    </w:sdtEndPr>
    <w:sdtContent>
      <w:p w14:paraId="5147BBCD" w14:textId="7ECF84AA" w:rsidR="001F15CA" w:rsidRPr="006967EA" w:rsidRDefault="001F15CA">
        <w:pPr>
          <w:pStyle w:val="Footer"/>
          <w:jc w:val="center"/>
          <w:rPr>
            <w:rFonts w:ascii="GHEA Grapalat" w:hAnsi="GHEA Grapalat"/>
          </w:rPr>
        </w:pPr>
        <w:r w:rsidRPr="006967EA">
          <w:rPr>
            <w:rFonts w:ascii="GHEA Grapalat" w:hAnsi="GHEA Grapalat"/>
          </w:rPr>
          <w:fldChar w:fldCharType="begin"/>
        </w:r>
        <w:r w:rsidRPr="006967EA">
          <w:rPr>
            <w:rFonts w:ascii="GHEA Grapalat" w:hAnsi="GHEA Grapalat"/>
          </w:rPr>
          <w:instrText xml:space="preserve"> PAGE   \* MERGEFORMAT </w:instrText>
        </w:r>
        <w:r w:rsidRPr="006967EA">
          <w:rPr>
            <w:rFonts w:ascii="GHEA Grapalat" w:hAnsi="GHEA Grapalat"/>
          </w:rPr>
          <w:fldChar w:fldCharType="separate"/>
        </w:r>
        <w:r w:rsidR="004E79A5">
          <w:rPr>
            <w:rFonts w:ascii="GHEA Grapalat" w:hAnsi="GHEA Grapalat"/>
            <w:noProof/>
          </w:rPr>
          <w:t>0</w:t>
        </w:r>
        <w:r w:rsidRPr="006967EA">
          <w:rPr>
            <w:rFonts w:ascii="GHEA Grapalat" w:hAnsi="GHEA Grapalat"/>
            <w:noProof/>
          </w:rPr>
          <w:fldChar w:fldCharType="end"/>
        </w:r>
      </w:p>
    </w:sdtContent>
  </w:sdt>
  <w:p w14:paraId="2AC768CA" w14:textId="7884109C" w:rsidR="001F15CA" w:rsidRPr="006967EA" w:rsidRDefault="001F15CA" w:rsidP="00301567">
    <w:pPr>
      <w:pStyle w:val="Footer"/>
      <w:jc w:val="right"/>
      <w:rPr>
        <w:rFonts w:ascii="GHEA Grapalat" w:hAnsi="GHEA Grapalat"/>
      </w:rPr>
    </w:pPr>
    <w:r w:rsidRPr="006967EA">
      <w:rPr>
        <w:rFonts w:ascii="GHEA Grapalat" w:hAnsi="GHEA Grapalat"/>
        <w:noProof/>
      </w:rPr>
      <w:drawing>
        <wp:inline distT="0" distB="0" distL="0" distR="0" wp14:anchorId="7D7E1898" wp14:editId="69827D05">
          <wp:extent cx="320040" cy="448056"/>
          <wp:effectExtent l="0" t="0" r="381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 cy="448056"/>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E95F3" w14:textId="77777777" w:rsidR="00CC2F53" w:rsidRDefault="00CC2F53" w:rsidP="009E6692">
      <w:r>
        <w:separator/>
      </w:r>
    </w:p>
  </w:footnote>
  <w:footnote w:type="continuationSeparator" w:id="0">
    <w:p w14:paraId="7510DA24" w14:textId="77777777" w:rsidR="00CC2F53" w:rsidRDefault="00CC2F53" w:rsidP="009E66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1260"/>
    <w:multiLevelType w:val="hybridMultilevel"/>
    <w:tmpl w:val="0326101A"/>
    <w:lvl w:ilvl="0" w:tplc="A3FA61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9411AD7"/>
    <w:multiLevelType w:val="hybridMultilevel"/>
    <w:tmpl w:val="A5344C4C"/>
    <w:lvl w:ilvl="0" w:tplc="1CB6C3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7B3930"/>
    <w:multiLevelType w:val="hybridMultilevel"/>
    <w:tmpl w:val="676053A2"/>
    <w:lvl w:ilvl="0" w:tplc="7420619E">
      <w:start w:val="1"/>
      <w:numFmt w:val="decimal"/>
      <w:lvlText w:val="%1."/>
      <w:lvlJc w:val="left"/>
      <w:pPr>
        <w:ind w:left="927" w:hanging="360"/>
      </w:pPr>
      <w:rPr>
        <w:rFonts w:ascii="Sylfaen" w:hAnsi="Sylfaen" w:cstheme="minorBidi" w:hint="default"/>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C1515D3"/>
    <w:multiLevelType w:val="hybridMultilevel"/>
    <w:tmpl w:val="AF4C94BA"/>
    <w:lvl w:ilvl="0" w:tplc="9ADEDAA0">
      <w:start w:val="1"/>
      <w:numFmt w:val="decimal"/>
      <w:lvlText w:val="%1."/>
      <w:lvlJc w:val="left"/>
      <w:pPr>
        <w:ind w:left="900" w:hanging="360"/>
      </w:pPr>
      <w:rPr>
        <w:rFonts w:cstheme="minorBidi" w:hint="default"/>
        <w:sz w:val="23"/>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7D309E2"/>
    <w:multiLevelType w:val="hybridMultilevel"/>
    <w:tmpl w:val="889C43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4B4C73"/>
    <w:multiLevelType w:val="hybridMultilevel"/>
    <w:tmpl w:val="51D03190"/>
    <w:lvl w:ilvl="0" w:tplc="A7620D0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62465C6E"/>
    <w:multiLevelType w:val="hybridMultilevel"/>
    <w:tmpl w:val="53E4A6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546E2B"/>
    <w:multiLevelType w:val="hybridMultilevel"/>
    <w:tmpl w:val="8A4E6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5"/>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activeWritingStyle w:appName="MSWord" w:lang="en-GB" w:vendorID="64" w:dllVersion="131078" w:nlCheck="1" w:checkStyle="0"/>
  <w:activeWritingStyle w:appName="MSWord" w:lang="en-US" w:vendorID="64" w:dllVersion="131078" w:nlCheck="1" w:checkStyle="0"/>
  <w:activeWritingStyle w:appName="MSWord" w:lang="en-GB" w:vendorID="2" w:dllVersion="6" w:checkStyle="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A29"/>
    <w:rsid w:val="00006A62"/>
    <w:rsid w:val="00037A93"/>
    <w:rsid w:val="000413BF"/>
    <w:rsid w:val="000417B5"/>
    <w:rsid w:val="00045F7A"/>
    <w:rsid w:val="00054723"/>
    <w:rsid w:val="000604B7"/>
    <w:rsid w:val="00065D92"/>
    <w:rsid w:val="00074718"/>
    <w:rsid w:val="000967C2"/>
    <w:rsid w:val="000A584C"/>
    <w:rsid w:val="000B18FA"/>
    <w:rsid w:val="000C1A6D"/>
    <w:rsid w:val="000D0722"/>
    <w:rsid w:val="000D5456"/>
    <w:rsid w:val="000D7E5E"/>
    <w:rsid w:val="000E07E2"/>
    <w:rsid w:val="000F11C3"/>
    <w:rsid w:val="000F21EC"/>
    <w:rsid w:val="000F39FC"/>
    <w:rsid w:val="000F3FE6"/>
    <w:rsid w:val="00102F33"/>
    <w:rsid w:val="00113F6E"/>
    <w:rsid w:val="001145D0"/>
    <w:rsid w:val="001175D4"/>
    <w:rsid w:val="0012103F"/>
    <w:rsid w:val="00122089"/>
    <w:rsid w:val="00127267"/>
    <w:rsid w:val="0013235B"/>
    <w:rsid w:val="001409C9"/>
    <w:rsid w:val="00145FD9"/>
    <w:rsid w:val="00151AE1"/>
    <w:rsid w:val="00155105"/>
    <w:rsid w:val="00156E68"/>
    <w:rsid w:val="00157094"/>
    <w:rsid w:val="00161092"/>
    <w:rsid w:val="00161228"/>
    <w:rsid w:val="001618AA"/>
    <w:rsid w:val="001622E5"/>
    <w:rsid w:val="001646A6"/>
    <w:rsid w:val="00164CBF"/>
    <w:rsid w:val="001655CE"/>
    <w:rsid w:val="00174A78"/>
    <w:rsid w:val="00180A64"/>
    <w:rsid w:val="00193CAB"/>
    <w:rsid w:val="001941C8"/>
    <w:rsid w:val="00195577"/>
    <w:rsid w:val="00195D19"/>
    <w:rsid w:val="001A05BE"/>
    <w:rsid w:val="001A0690"/>
    <w:rsid w:val="001A6DCF"/>
    <w:rsid w:val="001B011A"/>
    <w:rsid w:val="001B11E8"/>
    <w:rsid w:val="001B2FE0"/>
    <w:rsid w:val="001B6696"/>
    <w:rsid w:val="001B7955"/>
    <w:rsid w:val="001C0589"/>
    <w:rsid w:val="001C05D4"/>
    <w:rsid w:val="001C59E4"/>
    <w:rsid w:val="001D048C"/>
    <w:rsid w:val="001D1F36"/>
    <w:rsid w:val="001D27E8"/>
    <w:rsid w:val="001D2F40"/>
    <w:rsid w:val="001D368A"/>
    <w:rsid w:val="001D4EA0"/>
    <w:rsid w:val="001E65B4"/>
    <w:rsid w:val="001F15CA"/>
    <w:rsid w:val="001F76E4"/>
    <w:rsid w:val="0020465A"/>
    <w:rsid w:val="00214689"/>
    <w:rsid w:val="002252D7"/>
    <w:rsid w:val="00227BC8"/>
    <w:rsid w:val="00231ADB"/>
    <w:rsid w:val="002414BE"/>
    <w:rsid w:val="00245F4C"/>
    <w:rsid w:val="002471F6"/>
    <w:rsid w:val="00250C57"/>
    <w:rsid w:val="00252354"/>
    <w:rsid w:val="00255B0B"/>
    <w:rsid w:val="002602A0"/>
    <w:rsid w:val="002715C9"/>
    <w:rsid w:val="002735E4"/>
    <w:rsid w:val="0028457D"/>
    <w:rsid w:val="002865C2"/>
    <w:rsid w:val="002869B9"/>
    <w:rsid w:val="00287D19"/>
    <w:rsid w:val="00290BD8"/>
    <w:rsid w:val="0029270C"/>
    <w:rsid w:val="0029754C"/>
    <w:rsid w:val="002B3791"/>
    <w:rsid w:val="002B4ADD"/>
    <w:rsid w:val="002C3A68"/>
    <w:rsid w:val="002C61F4"/>
    <w:rsid w:val="002C7B55"/>
    <w:rsid w:val="002D079E"/>
    <w:rsid w:val="002D3AFB"/>
    <w:rsid w:val="002E0F60"/>
    <w:rsid w:val="002E38CB"/>
    <w:rsid w:val="002E4A32"/>
    <w:rsid w:val="002E7EE0"/>
    <w:rsid w:val="002F7E7D"/>
    <w:rsid w:val="00301567"/>
    <w:rsid w:val="00301ED7"/>
    <w:rsid w:val="00316124"/>
    <w:rsid w:val="0032702E"/>
    <w:rsid w:val="00335BC7"/>
    <w:rsid w:val="0033661B"/>
    <w:rsid w:val="00337101"/>
    <w:rsid w:val="00345586"/>
    <w:rsid w:val="003469D9"/>
    <w:rsid w:val="00346E08"/>
    <w:rsid w:val="00346EAC"/>
    <w:rsid w:val="00357B18"/>
    <w:rsid w:val="00362341"/>
    <w:rsid w:val="00363002"/>
    <w:rsid w:val="00371B77"/>
    <w:rsid w:val="00372749"/>
    <w:rsid w:val="00373A49"/>
    <w:rsid w:val="00375F89"/>
    <w:rsid w:val="00376A51"/>
    <w:rsid w:val="003A5BD9"/>
    <w:rsid w:val="003B04CA"/>
    <w:rsid w:val="003C0ADE"/>
    <w:rsid w:val="003F0CE8"/>
    <w:rsid w:val="004107EE"/>
    <w:rsid w:val="00410E51"/>
    <w:rsid w:val="004130CA"/>
    <w:rsid w:val="00433ED0"/>
    <w:rsid w:val="00443EE1"/>
    <w:rsid w:val="00445F30"/>
    <w:rsid w:val="004469CA"/>
    <w:rsid w:val="004610E3"/>
    <w:rsid w:val="0046426A"/>
    <w:rsid w:val="00476274"/>
    <w:rsid w:val="00486699"/>
    <w:rsid w:val="00490B8F"/>
    <w:rsid w:val="00490BB3"/>
    <w:rsid w:val="004A01B3"/>
    <w:rsid w:val="004A59AE"/>
    <w:rsid w:val="004B337C"/>
    <w:rsid w:val="004C0FCB"/>
    <w:rsid w:val="004C7406"/>
    <w:rsid w:val="004D2725"/>
    <w:rsid w:val="004D5E0F"/>
    <w:rsid w:val="004D6051"/>
    <w:rsid w:val="004D7147"/>
    <w:rsid w:val="004D728A"/>
    <w:rsid w:val="004E65F8"/>
    <w:rsid w:val="004E79A5"/>
    <w:rsid w:val="004E7F82"/>
    <w:rsid w:val="004F3049"/>
    <w:rsid w:val="004F3127"/>
    <w:rsid w:val="004F5235"/>
    <w:rsid w:val="004F56E3"/>
    <w:rsid w:val="005046CD"/>
    <w:rsid w:val="00507AB8"/>
    <w:rsid w:val="00510C3B"/>
    <w:rsid w:val="005136F5"/>
    <w:rsid w:val="00513A16"/>
    <w:rsid w:val="00516425"/>
    <w:rsid w:val="00517FC2"/>
    <w:rsid w:val="00521DE0"/>
    <w:rsid w:val="0052281B"/>
    <w:rsid w:val="005250A7"/>
    <w:rsid w:val="005307F7"/>
    <w:rsid w:val="00530866"/>
    <w:rsid w:val="00532A50"/>
    <w:rsid w:val="00534820"/>
    <w:rsid w:val="0053668D"/>
    <w:rsid w:val="0053678A"/>
    <w:rsid w:val="00537205"/>
    <w:rsid w:val="0053723E"/>
    <w:rsid w:val="00544C8E"/>
    <w:rsid w:val="00546411"/>
    <w:rsid w:val="005476E5"/>
    <w:rsid w:val="00554404"/>
    <w:rsid w:val="00555BC3"/>
    <w:rsid w:val="00562264"/>
    <w:rsid w:val="005710CE"/>
    <w:rsid w:val="00572104"/>
    <w:rsid w:val="0057496F"/>
    <w:rsid w:val="0057726E"/>
    <w:rsid w:val="00580A50"/>
    <w:rsid w:val="00596D40"/>
    <w:rsid w:val="005A3830"/>
    <w:rsid w:val="005A38AC"/>
    <w:rsid w:val="005B6852"/>
    <w:rsid w:val="005C00BF"/>
    <w:rsid w:val="005C1A0D"/>
    <w:rsid w:val="005C4DD4"/>
    <w:rsid w:val="005D5912"/>
    <w:rsid w:val="005F03D5"/>
    <w:rsid w:val="005F4BE3"/>
    <w:rsid w:val="00600DB5"/>
    <w:rsid w:val="00606B10"/>
    <w:rsid w:val="0061245A"/>
    <w:rsid w:val="00613025"/>
    <w:rsid w:val="00615475"/>
    <w:rsid w:val="00623CE8"/>
    <w:rsid w:val="00632A47"/>
    <w:rsid w:val="0063523C"/>
    <w:rsid w:val="006408FA"/>
    <w:rsid w:val="00653EBA"/>
    <w:rsid w:val="006602F0"/>
    <w:rsid w:val="00660E53"/>
    <w:rsid w:val="00662015"/>
    <w:rsid w:val="0066353E"/>
    <w:rsid w:val="006671BC"/>
    <w:rsid w:val="0067234B"/>
    <w:rsid w:val="00673BC7"/>
    <w:rsid w:val="00673EF6"/>
    <w:rsid w:val="00676DF8"/>
    <w:rsid w:val="0069044D"/>
    <w:rsid w:val="00690CA6"/>
    <w:rsid w:val="006922B1"/>
    <w:rsid w:val="0069487F"/>
    <w:rsid w:val="00695BC7"/>
    <w:rsid w:val="006967EA"/>
    <w:rsid w:val="006A104F"/>
    <w:rsid w:val="006B0388"/>
    <w:rsid w:val="006B1158"/>
    <w:rsid w:val="006C2F30"/>
    <w:rsid w:val="006C4B0C"/>
    <w:rsid w:val="006E1DFE"/>
    <w:rsid w:val="006E2FF1"/>
    <w:rsid w:val="006E465F"/>
    <w:rsid w:val="006E6A26"/>
    <w:rsid w:val="006F0BB9"/>
    <w:rsid w:val="006F4207"/>
    <w:rsid w:val="007013FF"/>
    <w:rsid w:val="0070509A"/>
    <w:rsid w:val="007101EB"/>
    <w:rsid w:val="00714377"/>
    <w:rsid w:val="007143C8"/>
    <w:rsid w:val="0071677A"/>
    <w:rsid w:val="007178E7"/>
    <w:rsid w:val="00717BCF"/>
    <w:rsid w:val="007208EE"/>
    <w:rsid w:val="00720F5A"/>
    <w:rsid w:val="007222B1"/>
    <w:rsid w:val="007312D3"/>
    <w:rsid w:val="007353D1"/>
    <w:rsid w:val="00740D72"/>
    <w:rsid w:val="007443BB"/>
    <w:rsid w:val="00761A25"/>
    <w:rsid w:val="00767915"/>
    <w:rsid w:val="00771FC9"/>
    <w:rsid w:val="00775A41"/>
    <w:rsid w:val="00781032"/>
    <w:rsid w:val="00786966"/>
    <w:rsid w:val="007A4081"/>
    <w:rsid w:val="007A5521"/>
    <w:rsid w:val="007A6E15"/>
    <w:rsid w:val="007B2999"/>
    <w:rsid w:val="007B6004"/>
    <w:rsid w:val="007C044E"/>
    <w:rsid w:val="007C5011"/>
    <w:rsid w:val="007D1697"/>
    <w:rsid w:val="007F5806"/>
    <w:rsid w:val="007F5C69"/>
    <w:rsid w:val="00802E4F"/>
    <w:rsid w:val="00805532"/>
    <w:rsid w:val="00816B43"/>
    <w:rsid w:val="00821565"/>
    <w:rsid w:val="00831A29"/>
    <w:rsid w:val="0083240A"/>
    <w:rsid w:val="00833ACD"/>
    <w:rsid w:val="008403E9"/>
    <w:rsid w:val="00844775"/>
    <w:rsid w:val="00846B48"/>
    <w:rsid w:val="00851704"/>
    <w:rsid w:val="00853A89"/>
    <w:rsid w:val="00863D06"/>
    <w:rsid w:val="00865FEA"/>
    <w:rsid w:val="008847BB"/>
    <w:rsid w:val="00885BB8"/>
    <w:rsid w:val="00886E6E"/>
    <w:rsid w:val="0089002F"/>
    <w:rsid w:val="00893FDA"/>
    <w:rsid w:val="008965BC"/>
    <w:rsid w:val="00896E3C"/>
    <w:rsid w:val="008972E8"/>
    <w:rsid w:val="008A1497"/>
    <w:rsid w:val="008A36A8"/>
    <w:rsid w:val="008A6221"/>
    <w:rsid w:val="008A67B2"/>
    <w:rsid w:val="008A7033"/>
    <w:rsid w:val="008C60A2"/>
    <w:rsid w:val="008D204F"/>
    <w:rsid w:val="008D37EE"/>
    <w:rsid w:val="008D580B"/>
    <w:rsid w:val="008E647E"/>
    <w:rsid w:val="008F3C48"/>
    <w:rsid w:val="00906135"/>
    <w:rsid w:val="009074CB"/>
    <w:rsid w:val="00911D40"/>
    <w:rsid w:val="009162A3"/>
    <w:rsid w:val="00921C0D"/>
    <w:rsid w:val="00921E7E"/>
    <w:rsid w:val="009248D0"/>
    <w:rsid w:val="00924EFB"/>
    <w:rsid w:val="00925D90"/>
    <w:rsid w:val="009354C0"/>
    <w:rsid w:val="00936E16"/>
    <w:rsid w:val="00945F48"/>
    <w:rsid w:val="00952FE6"/>
    <w:rsid w:val="00964B29"/>
    <w:rsid w:val="00966D12"/>
    <w:rsid w:val="00971959"/>
    <w:rsid w:val="0097294E"/>
    <w:rsid w:val="009746FF"/>
    <w:rsid w:val="00977DE9"/>
    <w:rsid w:val="009822A1"/>
    <w:rsid w:val="00982B37"/>
    <w:rsid w:val="0098620E"/>
    <w:rsid w:val="00987462"/>
    <w:rsid w:val="009914EA"/>
    <w:rsid w:val="009A0E3A"/>
    <w:rsid w:val="009A3030"/>
    <w:rsid w:val="009B0993"/>
    <w:rsid w:val="009B5CBF"/>
    <w:rsid w:val="009B5DC6"/>
    <w:rsid w:val="009C5464"/>
    <w:rsid w:val="009D3939"/>
    <w:rsid w:val="009E02E8"/>
    <w:rsid w:val="009E6692"/>
    <w:rsid w:val="009F2298"/>
    <w:rsid w:val="009F60AA"/>
    <w:rsid w:val="009F7A25"/>
    <w:rsid w:val="00A0264A"/>
    <w:rsid w:val="00A02786"/>
    <w:rsid w:val="00A03595"/>
    <w:rsid w:val="00A035E7"/>
    <w:rsid w:val="00A040B6"/>
    <w:rsid w:val="00A06065"/>
    <w:rsid w:val="00A17506"/>
    <w:rsid w:val="00A2110E"/>
    <w:rsid w:val="00A36EB5"/>
    <w:rsid w:val="00A376A5"/>
    <w:rsid w:val="00A43018"/>
    <w:rsid w:val="00A51B8D"/>
    <w:rsid w:val="00A53CEC"/>
    <w:rsid w:val="00A56084"/>
    <w:rsid w:val="00A56259"/>
    <w:rsid w:val="00A61D55"/>
    <w:rsid w:val="00A75474"/>
    <w:rsid w:val="00A81ABA"/>
    <w:rsid w:val="00A860B4"/>
    <w:rsid w:val="00A91C49"/>
    <w:rsid w:val="00A93650"/>
    <w:rsid w:val="00AA4BFD"/>
    <w:rsid w:val="00AA683D"/>
    <w:rsid w:val="00AB4346"/>
    <w:rsid w:val="00AB70EF"/>
    <w:rsid w:val="00AD1573"/>
    <w:rsid w:val="00AD55C8"/>
    <w:rsid w:val="00AE405A"/>
    <w:rsid w:val="00B02A2D"/>
    <w:rsid w:val="00B03952"/>
    <w:rsid w:val="00B0499F"/>
    <w:rsid w:val="00B07678"/>
    <w:rsid w:val="00B11084"/>
    <w:rsid w:val="00B1412C"/>
    <w:rsid w:val="00B1568A"/>
    <w:rsid w:val="00B17EF9"/>
    <w:rsid w:val="00B310B7"/>
    <w:rsid w:val="00B3423F"/>
    <w:rsid w:val="00B37712"/>
    <w:rsid w:val="00B37E9F"/>
    <w:rsid w:val="00B42815"/>
    <w:rsid w:val="00B42DDA"/>
    <w:rsid w:val="00B446E4"/>
    <w:rsid w:val="00B4682B"/>
    <w:rsid w:val="00B6001A"/>
    <w:rsid w:val="00B7471E"/>
    <w:rsid w:val="00B7661C"/>
    <w:rsid w:val="00B7759F"/>
    <w:rsid w:val="00B809EE"/>
    <w:rsid w:val="00B80F41"/>
    <w:rsid w:val="00B8140B"/>
    <w:rsid w:val="00B90031"/>
    <w:rsid w:val="00B92AC7"/>
    <w:rsid w:val="00B94277"/>
    <w:rsid w:val="00BA1F4A"/>
    <w:rsid w:val="00BA4A3D"/>
    <w:rsid w:val="00BB2508"/>
    <w:rsid w:val="00BC1F04"/>
    <w:rsid w:val="00BC4F7F"/>
    <w:rsid w:val="00BD04EF"/>
    <w:rsid w:val="00BD05F6"/>
    <w:rsid w:val="00BF30B0"/>
    <w:rsid w:val="00BF39B4"/>
    <w:rsid w:val="00BF473C"/>
    <w:rsid w:val="00C100EA"/>
    <w:rsid w:val="00C10C17"/>
    <w:rsid w:val="00C12CAF"/>
    <w:rsid w:val="00C21EB3"/>
    <w:rsid w:val="00C3084B"/>
    <w:rsid w:val="00C30888"/>
    <w:rsid w:val="00C355C5"/>
    <w:rsid w:val="00C359CC"/>
    <w:rsid w:val="00C4305C"/>
    <w:rsid w:val="00C4429C"/>
    <w:rsid w:val="00C51BA6"/>
    <w:rsid w:val="00C60F76"/>
    <w:rsid w:val="00C80737"/>
    <w:rsid w:val="00C81637"/>
    <w:rsid w:val="00C84AFA"/>
    <w:rsid w:val="00C95FCD"/>
    <w:rsid w:val="00CA5A77"/>
    <w:rsid w:val="00CB0E94"/>
    <w:rsid w:val="00CB2794"/>
    <w:rsid w:val="00CC2F53"/>
    <w:rsid w:val="00CC6945"/>
    <w:rsid w:val="00CC7382"/>
    <w:rsid w:val="00CD44CE"/>
    <w:rsid w:val="00CE3153"/>
    <w:rsid w:val="00CF0B4C"/>
    <w:rsid w:val="00CF2C9E"/>
    <w:rsid w:val="00CF6401"/>
    <w:rsid w:val="00D12972"/>
    <w:rsid w:val="00D2723B"/>
    <w:rsid w:val="00D35D85"/>
    <w:rsid w:val="00D41770"/>
    <w:rsid w:val="00D4358A"/>
    <w:rsid w:val="00D46FE3"/>
    <w:rsid w:val="00D509CD"/>
    <w:rsid w:val="00D50FD1"/>
    <w:rsid w:val="00D56E89"/>
    <w:rsid w:val="00D5795C"/>
    <w:rsid w:val="00D62714"/>
    <w:rsid w:val="00D63EEC"/>
    <w:rsid w:val="00D66B3B"/>
    <w:rsid w:val="00D724B1"/>
    <w:rsid w:val="00D81CB3"/>
    <w:rsid w:val="00D9095C"/>
    <w:rsid w:val="00DA3F54"/>
    <w:rsid w:val="00DA4E4D"/>
    <w:rsid w:val="00DA7254"/>
    <w:rsid w:val="00DA7491"/>
    <w:rsid w:val="00DB2593"/>
    <w:rsid w:val="00DC184B"/>
    <w:rsid w:val="00DD066C"/>
    <w:rsid w:val="00DD1BDB"/>
    <w:rsid w:val="00DD7011"/>
    <w:rsid w:val="00DE0A52"/>
    <w:rsid w:val="00DE43FB"/>
    <w:rsid w:val="00DF051E"/>
    <w:rsid w:val="00DF10EE"/>
    <w:rsid w:val="00E01F63"/>
    <w:rsid w:val="00E0521F"/>
    <w:rsid w:val="00E0593B"/>
    <w:rsid w:val="00E06386"/>
    <w:rsid w:val="00E11D6D"/>
    <w:rsid w:val="00E138F3"/>
    <w:rsid w:val="00E14AE0"/>
    <w:rsid w:val="00E14CF8"/>
    <w:rsid w:val="00E23B87"/>
    <w:rsid w:val="00E24DE7"/>
    <w:rsid w:val="00E30BE2"/>
    <w:rsid w:val="00E35388"/>
    <w:rsid w:val="00E45D29"/>
    <w:rsid w:val="00E54D31"/>
    <w:rsid w:val="00E61701"/>
    <w:rsid w:val="00E6259B"/>
    <w:rsid w:val="00E64FBA"/>
    <w:rsid w:val="00E70094"/>
    <w:rsid w:val="00E73761"/>
    <w:rsid w:val="00E73CD8"/>
    <w:rsid w:val="00E7709F"/>
    <w:rsid w:val="00E82AE5"/>
    <w:rsid w:val="00E859EB"/>
    <w:rsid w:val="00E879F9"/>
    <w:rsid w:val="00E90278"/>
    <w:rsid w:val="00E90FAC"/>
    <w:rsid w:val="00E9232A"/>
    <w:rsid w:val="00E95665"/>
    <w:rsid w:val="00EB2E04"/>
    <w:rsid w:val="00ED0EC4"/>
    <w:rsid w:val="00ED4995"/>
    <w:rsid w:val="00ED5261"/>
    <w:rsid w:val="00EE42A0"/>
    <w:rsid w:val="00EE622B"/>
    <w:rsid w:val="00EF4764"/>
    <w:rsid w:val="00F015B6"/>
    <w:rsid w:val="00F03C1D"/>
    <w:rsid w:val="00F07F7B"/>
    <w:rsid w:val="00F14943"/>
    <w:rsid w:val="00F1700D"/>
    <w:rsid w:val="00F261BC"/>
    <w:rsid w:val="00F264B1"/>
    <w:rsid w:val="00F302FC"/>
    <w:rsid w:val="00F31B1D"/>
    <w:rsid w:val="00F332B4"/>
    <w:rsid w:val="00F40E5B"/>
    <w:rsid w:val="00F4199D"/>
    <w:rsid w:val="00F775A0"/>
    <w:rsid w:val="00F836B3"/>
    <w:rsid w:val="00F83A66"/>
    <w:rsid w:val="00F95472"/>
    <w:rsid w:val="00FA3698"/>
    <w:rsid w:val="00FB23F6"/>
    <w:rsid w:val="00FB4260"/>
    <w:rsid w:val="00FC0F66"/>
    <w:rsid w:val="00FF2ADD"/>
    <w:rsid w:val="00FF6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2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C69"/>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301567"/>
    <w:pPr>
      <w:keepNext/>
      <w:keepLines/>
      <w:spacing w:before="480" w:line="259" w:lineRule="auto"/>
      <w:jc w:val="center"/>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301567"/>
    <w:pPr>
      <w:keepNext/>
      <w:keepLines/>
      <w:spacing w:before="80" w:line="259" w:lineRule="auto"/>
      <w:outlineLvl w:val="1"/>
    </w:pPr>
    <w:rPr>
      <w:rFonts w:asciiTheme="majorHAnsi" w:eastAsiaTheme="majorEastAsia" w:hAnsiTheme="majorHAnsi" w:cstheme="majorBidi"/>
      <w:b/>
      <w:bCs/>
      <w:color w:val="5B9BD5" w:themeColor="accent1"/>
      <w:sz w:val="26"/>
      <w:szCs w:val="26"/>
      <w:u w:val="single"/>
    </w:rPr>
  </w:style>
  <w:style w:type="paragraph" w:styleId="Heading3">
    <w:name w:val="heading 3"/>
    <w:basedOn w:val="Normal"/>
    <w:next w:val="Normal"/>
    <w:link w:val="Heading3Char"/>
    <w:uiPriority w:val="9"/>
    <w:unhideWhenUsed/>
    <w:qFormat/>
    <w:rsid w:val="00301567"/>
    <w:pPr>
      <w:keepNext/>
      <w:keepLines/>
      <w:spacing w:before="200" w:line="259" w:lineRule="auto"/>
      <w:outlineLvl w:val="2"/>
    </w:pPr>
    <w:rPr>
      <w:rFonts w:asciiTheme="majorHAnsi" w:eastAsiaTheme="majorEastAsia" w:hAnsiTheme="majorHAnsi" w:cstheme="majorBidi"/>
      <w:b/>
      <w:bCs/>
      <w:color w:val="5B9BD5"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A29"/>
    <w:pPr>
      <w:spacing w:after="160" w:line="259" w:lineRule="auto"/>
      <w:ind w:left="720"/>
      <w:contextualSpacing/>
    </w:pPr>
    <w:rPr>
      <w:rFonts w:asciiTheme="minorHAnsi" w:hAnsiTheme="minorHAnsi" w:cstheme="minorBidi"/>
      <w:sz w:val="22"/>
      <w:szCs w:val="22"/>
    </w:rPr>
  </w:style>
  <w:style w:type="character" w:styleId="FootnoteReference">
    <w:name w:val="footnote reference"/>
    <w:basedOn w:val="DefaultParagraphFont"/>
    <w:uiPriority w:val="99"/>
    <w:unhideWhenUsed/>
    <w:rsid w:val="009E6692"/>
    <w:rPr>
      <w:vertAlign w:val="superscript"/>
    </w:rPr>
  </w:style>
  <w:style w:type="character" w:styleId="Hyperlink">
    <w:name w:val="Hyperlink"/>
    <w:basedOn w:val="DefaultParagraphFont"/>
    <w:uiPriority w:val="99"/>
    <w:unhideWhenUsed/>
    <w:rsid w:val="009E6692"/>
    <w:rPr>
      <w:color w:val="0563C1" w:themeColor="hyperlink"/>
      <w:u w:val="single"/>
    </w:rPr>
  </w:style>
  <w:style w:type="paragraph" w:customStyle="1" w:styleId="FootnoteText1">
    <w:name w:val="Footnote Text1"/>
    <w:basedOn w:val="Normal"/>
    <w:next w:val="FootnoteText"/>
    <w:uiPriority w:val="99"/>
    <w:semiHidden/>
    <w:unhideWhenUsed/>
    <w:rsid w:val="009E6692"/>
    <w:rPr>
      <w:rFonts w:asciiTheme="minorHAnsi" w:hAnsiTheme="minorHAnsi" w:cstheme="minorBidi"/>
      <w:sz w:val="20"/>
      <w:szCs w:val="20"/>
      <w:lang w:val="ru-RU"/>
    </w:rPr>
  </w:style>
  <w:style w:type="paragraph" w:styleId="FootnoteText">
    <w:name w:val="footnote text"/>
    <w:basedOn w:val="Normal"/>
    <w:link w:val="FootnoteTextChar"/>
    <w:uiPriority w:val="99"/>
    <w:semiHidden/>
    <w:unhideWhenUsed/>
    <w:rsid w:val="009E669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E6692"/>
    <w:rPr>
      <w:sz w:val="20"/>
      <w:szCs w:val="20"/>
    </w:rPr>
  </w:style>
  <w:style w:type="character" w:styleId="Strong">
    <w:name w:val="Strong"/>
    <w:basedOn w:val="DefaultParagraphFont"/>
    <w:uiPriority w:val="22"/>
    <w:qFormat/>
    <w:rsid w:val="00065D92"/>
    <w:rPr>
      <w:b/>
      <w:bCs/>
    </w:rPr>
  </w:style>
  <w:style w:type="paragraph" w:styleId="BalloonText">
    <w:name w:val="Balloon Text"/>
    <w:basedOn w:val="Normal"/>
    <w:link w:val="BalloonTextChar"/>
    <w:uiPriority w:val="99"/>
    <w:semiHidden/>
    <w:unhideWhenUsed/>
    <w:rsid w:val="00D724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4B1"/>
    <w:rPr>
      <w:rFonts w:ascii="Segoe UI" w:hAnsi="Segoe UI" w:cs="Segoe UI"/>
      <w:sz w:val="18"/>
      <w:szCs w:val="18"/>
    </w:rPr>
  </w:style>
  <w:style w:type="paragraph" w:styleId="NormalWeb">
    <w:name w:val="Normal (Web)"/>
    <w:basedOn w:val="Normal"/>
    <w:uiPriority w:val="99"/>
    <w:unhideWhenUsed/>
    <w:rsid w:val="0069487F"/>
    <w:pPr>
      <w:spacing w:before="100" w:beforeAutospacing="1" w:after="100" w:afterAutospacing="1"/>
    </w:pPr>
    <w:rPr>
      <w:rFonts w:eastAsia="Times New Roman"/>
    </w:rPr>
  </w:style>
  <w:style w:type="table" w:styleId="TableGrid">
    <w:name w:val="Table Grid"/>
    <w:basedOn w:val="TableNormal"/>
    <w:uiPriority w:val="39"/>
    <w:rsid w:val="002E4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F5806"/>
    <w:pPr>
      <w:spacing w:after="0" w:line="240" w:lineRule="auto"/>
    </w:pPr>
    <w:rPr>
      <w:lang w:val="ru-RU"/>
    </w:rPr>
  </w:style>
  <w:style w:type="character" w:customStyle="1" w:styleId="NoSpacingChar">
    <w:name w:val="No Spacing Char"/>
    <w:basedOn w:val="DefaultParagraphFont"/>
    <w:link w:val="NoSpacing"/>
    <w:uiPriority w:val="1"/>
    <w:rsid w:val="007F5806"/>
    <w:rPr>
      <w:lang w:val="ru-RU"/>
    </w:rPr>
  </w:style>
  <w:style w:type="paragraph" w:styleId="Header">
    <w:name w:val="header"/>
    <w:basedOn w:val="Normal"/>
    <w:link w:val="HeaderChar"/>
    <w:uiPriority w:val="99"/>
    <w:unhideWhenUsed/>
    <w:rsid w:val="00301567"/>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301567"/>
  </w:style>
  <w:style w:type="paragraph" w:styleId="Footer">
    <w:name w:val="footer"/>
    <w:basedOn w:val="Normal"/>
    <w:link w:val="FooterChar"/>
    <w:uiPriority w:val="99"/>
    <w:unhideWhenUsed/>
    <w:rsid w:val="00301567"/>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301567"/>
  </w:style>
  <w:style w:type="character" w:customStyle="1" w:styleId="Heading1Char">
    <w:name w:val="Heading 1 Char"/>
    <w:basedOn w:val="DefaultParagraphFont"/>
    <w:link w:val="Heading1"/>
    <w:uiPriority w:val="9"/>
    <w:rsid w:val="00301567"/>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301567"/>
    <w:rPr>
      <w:rFonts w:asciiTheme="majorHAnsi" w:eastAsiaTheme="majorEastAsia" w:hAnsiTheme="majorHAnsi" w:cstheme="majorBidi"/>
      <w:b/>
      <w:bCs/>
      <w:color w:val="5B9BD5" w:themeColor="accent1"/>
      <w:sz w:val="26"/>
      <w:szCs w:val="26"/>
      <w:u w:val="single"/>
    </w:rPr>
  </w:style>
  <w:style w:type="character" w:customStyle="1" w:styleId="Heading3Char">
    <w:name w:val="Heading 3 Char"/>
    <w:basedOn w:val="DefaultParagraphFont"/>
    <w:link w:val="Heading3"/>
    <w:uiPriority w:val="9"/>
    <w:rsid w:val="00301567"/>
    <w:rPr>
      <w:rFonts w:asciiTheme="majorHAnsi" w:eastAsiaTheme="majorEastAsia" w:hAnsiTheme="majorHAnsi" w:cstheme="majorBidi"/>
      <w:b/>
      <w:bCs/>
      <w:color w:val="5B9BD5" w:themeColor="accent1"/>
    </w:rPr>
  </w:style>
  <w:style w:type="paragraph" w:styleId="TOCHeading">
    <w:name w:val="TOC Heading"/>
    <w:basedOn w:val="Heading1"/>
    <w:next w:val="Normal"/>
    <w:uiPriority w:val="39"/>
    <w:semiHidden/>
    <w:unhideWhenUsed/>
    <w:qFormat/>
    <w:rsid w:val="00301567"/>
    <w:pPr>
      <w:spacing w:line="276" w:lineRule="auto"/>
      <w:jc w:val="left"/>
      <w:outlineLvl w:val="9"/>
    </w:pPr>
    <w:rPr>
      <w:lang w:eastAsia="ja-JP"/>
    </w:rPr>
  </w:style>
  <w:style w:type="paragraph" w:styleId="TOC1">
    <w:name w:val="toc 1"/>
    <w:basedOn w:val="Normal"/>
    <w:next w:val="Normal"/>
    <w:autoRedefine/>
    <w:uiPriority w:val="39"/>
    <w:unhideWhenUsed/>
    <w:rsid w:val="00301567"/>
    <w:pPr>
      <w:spacing w:after="100" w:line="259" w:lineRule="auto"/>
    </w:pPr>
    <w:rPr>
      <w:rFonts w:asciiTheme="minorHAnsi" w:hAnsiTheme="minorHAnsi" w:cstheme="minorBidi"/>
      <w:sz w:val="22"/>
      <w:szCs w:val="22"/>
    </w:rPr>
  </w:style>
  <w:style w:type="paragraph" w:styleId="TOC2">
    <w:name w:val="toc 2"/>
    <w:basedOn w:val="Normal"/>
    <w:next w:val="Normal"/>
    <w:autoRedefine/>
    <w:uiPriority w:val="39"/>
    <w:unhideWhenUsed/>
    <w:rsid w:val="00301567"/>
    <w:pPr>
      <w:spacing w:after="100" w:line="259" w:lineRule="auto"/>
      <w:ind w:left="220"/>
    </w:pPr>
    <w:rPr>
      <w:rFonts w:asciiTheme="minorHAnsi" w:hAnsiTheme="minorHAnsi" w:cstheme="minorBidi"/>
      <w:sz w:val="22"/>
      <w:szCs w:val="22"/>
    </w:rPr>
  </w:style>
  <w:style w:type="character" w:styleId="FollowedHyperlink">
    <w:name w:val="FollowedHyperlink"/>
    <w:basedOn w:val="DefaultParagraphFont"/>
    <w:uiPriority w:val="99"/>
    <w:semiHidden/>
    <w:unhideWhenUsed/>
    <w:rsid w:val="001B2FE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C69"/>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301567"/>
    <w:pPr>
      <w:keepNext/>
      <w:keepLines/>
      <w:spacing w:before="480" w:line="259" w:lineRule="auto"/>
      <w:jc w:val="center"/>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301567"/>
    <w:pPr>
      <w:keepNext/>
      <w:keepLines/>
      <w:spacing w:before="80" w:line="259" w:lineRule="auto"/>
      <w:outlineLvl w:val="1"/>
    </w:pPr>
    <w:rPr>
      <w:rFonts w:asciiTheme="majorHAnsi" w:eastAsiaTheme="majorEastAsia" w:hAnsiTheme="majorHAnsi" w:cstheme="majorBidi"/>
      <w:b/>
      <w:bCs/>
      <w:color w:val="5B9BD5" w:themeColor="accent1"/>
      <w:sz w:val="26"/>
      <w:szCs w:val="26"/>
      <w:u w:val="single"/>
    </w:rPr>
  </w:style>
  <w:style w:type="paragraph" w:styleId="Heading3">
    <w:name w:val="heading 3"/>
    <w:basedOn w:val="Normal"/>
    <w:next w:val="Normal"/>
    <w:link w:val="Heading3Char"/>
    <w:uiPriority w:val="9"/>
    <w:unhideWhenUsed/>
    <w:qFormat/>
    <w:rsid w:val="00301567"/>
    <w:pPr>
      <w:keepNext/>
      <w:keepLines/>
      <w:spacing w:before="200" w:line="259" w:lineRule="auto"/>
      <w:outlineLvl w:val="2"/>
    </w:pPr>
    <w:rPr>
      <w:rFonts w:asciiTheme="majorHAnsi" w:eastAsiaTheme="majorEastAsia" w:hAnsiTheme="majorHAnsi" w:cstheme="majorBidi"/>
      <w:b/>
      <w:bCs/>
      <w:color w:val="5B9BD5"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A29"/>
    <w:pPr>
      <w:spacing w:after="160" w:line="259" w:lineRule="auto"/>
      <w:ind w:left="720"/>
      <w:contextualSpacing/>
    </w:pPr>
    <w:rPr>
      <w:rFonts w:asciiTheme="minorHAnsi" w:hAnsiTheme="minorHAnsi" w:cstheme="minorBidi"/>
      <w:sz w:val="22"/>
      <w:szCs w:val="22"/>
    </w:rPr>
  </w:style>
  <w:style w:type="character" w:styleId="FootnoteReference">
    <w:name w:val="footnote reference"/>
    <w:basedOn w:val="DefaultParagraphFont"/>
    <w:uiPriority w:val="99"/>
    <w:unhideWhenUsed/>
    <w:rsid w:val="009E6692"/>
    <w:rPr>
      <w:vertAlign w:val="superscript"/>
    </w:rPr>
  </w:style>
  <w:style w:type="character" w:styleId="Hyperlink">
    <w:name w:val="Hyperlink"/>
    <w:basedOn w:val="DefaultParagraphFont"/>
    <w:uiPriority w:val="99"/>
    <w:unhideWhenUsed/>
    <w:rsid w:val="009E6692"/>
    <w:rPr>
      <w:color w:val="0563C1" w:themeColor="hyperlink"/>
      <w:u w:val="single"/>
    </w:rPr>
  </w:style>
  <w:style w:type="paragraph" w:customStyle="1" w:styleId="FootnoteText1">
    <w:name w:val="Footnote Text1"/>
    <w:basedOn w:val="Normal"/>
    <w:next w:val="FootnoteText"/>
    <w:uiPriority w:val="99"/>
    <w:semiHidden/>
    <w:unhideWhenUsed/>
    <w:rsid w:val="009E6692"/>
    <w:rPr>
      <w:rFonts w:asciiTheme="minorHAnsi" w:hAnsiTheme="minorHAnsi" w:cstheme="minorBidi"/>
      <w:sz w:val="20"/>
      <w:szCs w:val="20"/>
      <w:lang w:val="ru-RU"/>
    </w:rPr>
  </w:style>
  <w:style w:type="paragraph" w:styleId="FootnoteText">
    <w:name w:val="footnote text"/>
    <w:basedOn w:val="Normal"/>
    <w:link w:val="FootnoteTextChar"/>
    <w:uiPriority w:val="99"/>
    <w:semiHidden/>
    <w:unhideWhenUsed/>
    <w:rsid w:val="009E669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E6692"/>
    <w:rPr>
      <w:sz w:val="20"/>
      <w:szCs w:val="20"/>
    </w:rPr>
  </w:style>
  <w:style w:type="character" w:styleId="Strong">
    <w:name w:val="Strong"/>
    <w:basedOn w:val="DefaultParagraphFont"/>
    <w:uiPriority w:val="22"/>
    <w:qFormat/>
    <w:rsid w:val="00065D92"/>
    <w:rPr>
      <w:b/>
      <w:bCs/>
    </w:rPr>
  </w:style>
  <w:style w:type="paragraph" w:styleId="BalloonText">
    <w:name w:val="Balloon Text"/>
    <w:basedOn w:val="Normal"/>
    <w:link w:val="BalloonTextChar"/>
    <w:uiPriority w:val="99"/>
    <w:semiHidden/>
    <w:unhideWhenUsed/>
    <w:rsid w:val="00D724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4B1"/>
    <w:rPr>
      <w:rFonts w:ascii="Segoe UI" w:hAnsi="Segoe UI" w:cs="Segoe UI"/>
      <w:sz w:val="18"/>
      <w:szCs w:val="18"/>
    </w:rPr>
  </w:style>
  <w:style w:type="paragraph" w:styleId="NormalWeb">
    <w:name w:val="Normal (Web)"/>
    <w:basedOn w:val="Normal"/>
    <w:uiPriority w:val="99"/>
    <w:unhideWhenUsed/>
    <w:rsid w:val="0069487F"/>
    <w:pPr>
      <w:spacing w:before="100" w:beforeAutospacing="1" w:after="100" w:afterAutospacing="1"/>
    </w:pPr>
    <w:rPr>
      <w:rFonts w:eastAsia="Times New Roman"/>
    </w:rPr>
  </w:style>
  <w:style w:type="table" w:styleId="TableGrid">
    <w:name w:val="Table Grid"/>
    <w:basedOn w:val="TableNormal"/>
    <w:uiPriority w:val="39"/>
    <w:rsid w:val="002E4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F5806"/>
    <w:pPr>
      <w:spacing w:after="0" w:line="240" w:lineRule="auto"/>
    </w:pPr>
    <w:rPr>
      <w:lang w:val="ru-RU"/>
    </w:rPr>
  </w:style>
  <w:style w:type="character" w:customStyle="1" w:styleId="NoSpacingChar">
    <w:name w:val="No Spacing Char"/>
    <w:basedOn w:val="DefaultParagraphFont"/>
    <w:link w:val="NoSpacing"/>
    <w:uiPriority w:val="1"/>
    <w:rsid w:val="007F5806"/>
    <w:rPr>
      <w:lang w:val="ru-RU"/>
    </w:rPr>
  </w:style>
  <w:style w:type="paragraph" w:styleId="Header">
    <w:name w:val="header"/>
    <w:basedOn w:val="Normal"/>
    <w:link w:val="HeaderChar"/>
    <w:uiPriority w:val="99"/>
    <w:unhideWhenUsed/>
    <w:rsid w:val="00301567"/>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301567"/>
  </w:style>
  <w:style w:type="paragraph" w:styleId="Footer">
    <w:name w:val="footer"/>
    <w:basedOn w:val="Normal"/>
    <w:link w:val="FooterChar"/>
    <w:uiPriority w:val="99"/>
    <w:unhideWhenUsed/>
    <w:rsid w:val="00301567"/>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301567"/>
  </w:style>
  <w:style w:type="character" w:customStyle="1" w:styleId="Heading1Char">
    <w:name w:val="Heading 1 Char"/>
    <w:basedOn w:val="DefaultParagraphFont"/>
    <w:link w:val="Heading1"/>
    <w:uiPriority w:val="9"/>
    <w:rsid w:val="00301567"/>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301567"/>
    <w:rPr>
      <w:rFonts w:asciiTheme="majorHAnsi" w:eastAsiaTheme="majorEastAsia" w:hAnsiTheme="majorHAnsi" w:cstheme="majorBidi"/>
      <w:b/>
      <w:bCs/>
      <w:color w:val="5B9BD5" w:themeColor="accent1"/>
      <w:sz w:val="26"/>
      <w:szCs w:val="26"/>
      <w:u w:val="single"/>
    </w:rPr>
  </w:style>
  <w:style w:type="character" w:customStyle="1" w:styleId="Heading3Char">
    <w:name w:val="Heading 3 Char"/>
    <w:basedOn w:val="DefaultParagraphFont"/>
    <w:link w:val="Heading3"/>
    <w:uiPriority w:val="9"/>
    <w:rsid w:val="00301567"/>
    <w:rPr>
      <w:rFonts w:asciiTheme="majorHAnsi" w:eastAsiaTheme="majorEastAsia" w:hAnsiTheme="majorHAnsi" w:cstheme="majorBidi"/>
      <w:b/>
      <w:bCs/>
      <w:color w:val="5B9BD5" w:themeColor="accent1"/>
    </w:rPr>
  </w:style>
  <w:style w:type="paragraph" w:styleId="TOCHeading">
    <w:name w:val="TOC Heading"/>
    <w:basedOn w:val="Heading1"/>
    <w:next w:val="Normal"/>
    <w:uiPriority w:val="39"/>
    <w:semiHidden/>
    <w:unhideWhenUsed/>
    <w:qFormat/>
    <w:rsid w:val="00301567"/>
    <w:pPr>
      <w:spacing w:line="276" w:lineRule="auto"/>
      <w:jc w:val="left"/>
      <w:outlineLvl w:val="9"/>
    </w:pPr>
    <w:rPr>
      <w:lang w:eastAsia="ja-JP"/>
    </w:rPr>
  </w:style>
  <w:style w:type="paragraph" w:styleId="TOC1">
    <w:name w:val="toc 1"/>
    <w:basedOn w:val="Normal"/>
    <w:next w:val="Normal"/>
    <w:autoRedefine/>
    <w:uiPriority w:val="39"/>
    <w:unhideWhenUsed/>
    <w:rsid w:val="00301567"/>
    <w:pPr>
      <w:spacing w:after="100" w:line="259" w:lineRule="auto"/>
    </w:pPr>
    <w:rPr>
      <w:rFonts w:asciiTheme="minorHAnsi" w:hAnsiTheme="minorHAnsi" w:cstheme="minorBidi"/>
      <w:sz w:val="22"/>
      <w:szCs w:val="22"/>
    </w:rPr>
  </w:style>
  <w:style w:type="paragraph" w:styleId="TOC2">
    <w:name w:val="toc 2"/>
    <w:basedOn w:val="Normal"/>
    <w:next w:val="Normal"/>
    <w:autoRedefine/>
    <w:uiPriority w:val="39"/>
    <w:unhideWhenUsed/>
    <w:rsid w:val="00301567"/>
    <w:pPr>
      <w:spacing w:after="100" w:line="259" w:lineRule="auto"/>
      <w:ind w:left="220"/>
    </w:pPr>
    <w:rPr>
      <w:rFonts w:asciiTheme="minorHAnsi" w:hAnsiTheme="minorHAnsi" w:cstheme="minorBidi"/>
      <w:sz w:val="22"/>
      <w:szCs w:val="22"/>
    </w:rPr>
  </w:style>
  <w:style w:type="character" w:styleId="FollowedHyperlink">
    <w:name w:val="FollowedHyperlink"/>
    <w:basedOn w:val="DefaultParagraphFont"/>
    <w:uiPriority w:val="99"/>
    <w:semiHidden/>
    <w:unhideWhenUsed/>
    <w:rsid w:val="001B2F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6075">
      <w:bodyDiv w:val="1"/>
      <w:marLeft w:val="0"/>
      <w:marRight w:val="0"/>
      <w:marTop w:val="0"/>
      <w:marBottom w:val="0"/>
      <w:divBdr>
        <w:top w:val="none" w:sz="0" w:space="0" w:color="auto"/>
        <w:left w:val="none" w:sz="0" w:space="0" w:color="auto"/>
        <w:bottom w:val="none" w:sz="0" w:space="0" w:color="auto"/>
        <w:right w:val="none" w:sz="0" w:space="0" w:color="auto"/>
      </w:divBdr>
    </w:div>
    <w:div w:id="533541038">
      <w:bodyDiv w:val="1"/>
      <w:marLeft w:val="0"/>
      <w:marRight w:val="0"/>
      <w:marTop w:val="0"/>
      <w:marBottom w:val="0"/>
      <w:divBdr>
        <w:top w:val="none" w:sz="0" w:space="0" w:color="auto"/>
        <w:left w:val="none" w:sz="0" w:space="0" w:color="auto"/>
        <w:bottom w:val="none" w:sz="0" w:space="0" w:color="auto"/>
        <w:right w:val="none" w:sz="0" w:space="0" w:color="auto"/>
      </w:divBdr>
    </w:div>
    <w:div w:id="919800056">
      <w:bodyDiv w:val="1"/>
      <w:marLeft w:val="0"/>
      <w:marRight w:val="0"/>
      <w:marTop w:val="0"/>
      <w:marBottom w:val="0"/>
      <w:divBdr>
        <w:top w:val="none" w:sz="0" w:space="0" w:color="auto"/>
        <w:left w:val="none" w:sz="0" w:space="0" w:color="auto"/>
        <w:bottom w:val="none" w:sz="0" w:space="0" w:color="auto"/>
        <w:right w:val="none" w:sz="0" w:space="0" w:color="auto"/>
      </w:divBdr>
    </w:div>
    <w:div w:id="933245803">
      <w:bodyDiv w:val="1"/>
      <w:marLeft w:val="0"/>
      <w:marRight w:val="0"/>
      <w:marTop w:val="0"/>
      <w:marBottom w:val="0"/>
      <w:divBdr>
        <w:top w:val="none" w:sz="0" w:space="0" w:color="auto"/>
        <w:left w:val="none" w:sz="0" w:space="0" w:color="auto"/>
        <w:bottom w:val="none" w:sz="0" w:space="0" w:color="auto"/>
        <w:right w:val="none" w:sz="0" w:space="0" w:color="auto"/>
      </w:divBdr>
    </w:div>
    <w:div w:id="1306735157">
      <w:bodyDiv w:val="1"/>
      <w:marLeft w:val="0"/>
      <w:marRight w:val="0"/>
      <w:marTop w:val="0"/>
      <w:marBottom w:val="0"/>
      <w:divBdr>
        <w:top w:val="none" w:sz="0" w:space="0" w:color="auto"/>
        <w:left w:val="none" w:sz="0" w:space="0" w:color="auto"/>
        <w:bottom w:val="none" w:sz="0" w:space="0" w:color="auto"/>
        <w:right w:val="none" w:sz="0" w:space="0" w:color="auto"/>
      </w:divBdr>
    </w:div>
    <w:div w:id="1586652176">
      <w:bodyDiv w:val="1"/>
      <w:marLeft w:val="0"/>
      <w:marRight w:val="0"/>
      <w:marTop w:val="0"/>
      <w:marBottom w:val="0"/>
      <w:divBdr>
        <w:top w:val="none" w:sz="0" w:space="0" w:color="auto"/>
        <w:left w:val="none" w:sz="0" w:space="0" w:color="auto"/>
        <w:bottom w:val="none" w:sz="0" w:space="0" w:color="auto"/>
        <w:right w:val="none" w:sz="0" w:space="0" w:color="auto"/>
      </w:divBdr>
    </w:div>
    <w:div w:id="1840340275">
      <w:bodyDiv w:val="1"/>
      <w:marLeft w:val="0"/>
      <w:marRight w:val="0"/>
      <w:marTop w:val="0"/>
      <w:marBottom w:val="0"/>
      <w:divBdr>
        <w:top w:val="none" w:sz="0" w:space="0" w:color="auto"/>
        <w:left w:val="none" w:sz="0" w:space="0" w:color="auto"/>
        <w:bottom w:val="none" w:sz="0" w:space="0" w:color="auto"/>
        <w:right w:val="none" w:sz="0" w:space="0" w:color="auto"/>
      </w:divBdr>
    </w:div>
    <w:div w:id="1852063574">
      <w:bodyDiv w:val="1"/>
      <w:marLeft w:val="0"/>
      <w:marRight w:val="0"/>
      <w:marTop w:val="0"/>
      <w:marBottom w:val="0"/>
      <w:divBdr>
        <w:top w:val="none" w:sz="0" w:space="0" w:color="auto"/>
        <w:left w:val="none" w:sz="0" w:space="0" w:color="auto"/>
        <w:bottom w:val="none" w:sz="0" w:space="0" w:color="auto"/>
        <w:right w:val="none" w:sz="0" w:space="0" w:color="auto"/>
      </w:divBdr>
    </w:div>
    <w:div w:id="1875851997">
      <w:bodyDiv w:val="1"/>
      <w:marLeft w:val="0"/>
      <w:marRight w:val="0"/>
      <w:marTop w:val="0"/>
      <w:marBottom w:val="0"/>
      <w:divBdr>
        <w:top w:val="none" w:sz="0" w:space="0" w:color="auto"/>
        <w:left w:val="none" w:sz="0" w:space="0" w:color="auto"/>
        <w:bottom w:val="none" w:sz="0" w:space="0" w:color="auto"/>
        <w:right w:val="none" w:sz="0" w:space="0" w:color="auto"/>
      </w:divBdr>
    </w:div>
    <w:div w:id="1880430040">
      <w:bodyDiv w:val="1"/>
      <w:marLeft w:val="0"/>
      <w:marRight w:val="0"/>
      <w:marTop w:val="0"/>
      <w:marBottom w:val="0"/>
      <w:divBdr>
        <w:top w:val="none" w:sz="0" w:space="0" w:color="auto"/>
        <w:left w:val="none" w:sz="0" w:space="0" w:color="auto"/>
        <w:bottom w:val="none" w:sz="0" w:space="0" w:color="auto"/>
        <w:right w:val="none" w:sz="0" w:space="0" w:color="auto"/>
      </w:divBdr>
    </w:div>
    <w:div w:id="1966302289">
      <w:bodyDiv w:val="1"/>
      <w:marLeft w:val="0"/>
      <w:marRight w:val="0"/>
      <w:marTop w:val="0"/>
      <w:marBottom w:val="0"/>
      <w:divBdr>
        <w:top w:val="none" w:sz="0" w:space="0" w:color="auto"/>
        <w:left w:val="none" w:sz="0" w:space="0" w:color="auto"/>
        <w:bottom w:val="none" w:sz="0" w:space="0" w:color="auto"/>
        <w:right w:val="none" w:sz="0" w:space="0" w:color="auto"/>
      </w:divBdr>
    </w:div>
    <w:div w:id="203129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cws.am/uploads/files/104/Operativ_01.01_.2019_.pdf" TargetMode="External"/><Relationship Id="rId17"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6.jp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01D20-0B8B-4C1D-9FE3-8D5A61288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6588</Words>
  <Characters>37552</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“Participatory and Efficient Use of Water Resources” (PURE-Water) Project</vt:lpstr>
    </vt:vector>
  </TitlesOfParts>
  <Company/>
  <LinksUpToDate>false</LinksUpToDate>
  <CharactersWithSpaces>44052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“Participatory and Efficient Use of Water Resources” (PURE-Water) Project</dc:title>
  <dc:creator>Miqayel</dc:creator>
  <cp:lastModifiedBy>Windows User</cp:lastModifiedBy>
  <cp:revision>2</cp:revision>
  <cp:lastPrinted>2019-04-10T04:14:00Z</cp:lastPrinted>
  <dcterms:created xsi:type="dcterms:W3CDTF">2019-04-25T08:07:00Z</dcterms:created>
  <dcterms:modified xsi:type="dcterms:W3CDTF">2019-04-25T08:07:00Z</dcterms:modified>
</cp:coreProperties>
</file>